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015C2" w14:textId="77777777" w:rsidR="00702C9F" w:rsidRDefault="00D20478">
      <w:pPr>
        <w:pStyle w:val="BodyA"/>
        <w:spacing w:after="0" w:line="259" w:lineRule="auto"/>
        <w:ind w:left="0" w:right="1" w:firstLine="0"/>
        <w:jc w:val="center"/>
      </w:pPr>
      <w:r>
        <w:rPr>
          <w:sz w:val="42"/>
          <w:szCs w:val="42"/>
        </w:rPr>
        <w:t xml:space="preserve">Daley Hub </w:t>
      </w:r>
      <w:r>
        <w:rPr>
          <w:color w:val="FC6719"/>
          <w:sz w:val="42"/>
          <w:szCs w:val="42"/>
          <w:u w:color="FC6719"/>
        </w:rPr>
        <w:t xml:space="preserve"> </w:t>
      </w:r>
    </w:p>
    <w:p w14:paraId="47C015C3" w14:textId="77777777" w:rsidR="00702C9F" w:rsidRDefault="00702C9F">
      <w:pPr>
        <w:pStyle w:val="BodyA"/>
        <w:spacing w:after="0" w:line="259" w:lineRule="auto"/>
        <w:ind w:left="0" w:right="10" w:firstLine="0"/>
        <w:jc w:val="center"/>
      </w:pPr>
    </w:p>
    <w:p w14:paraId="47C015C4" w14:textId="77777777" w:rsidR="00702C9F" w:rsidRDefault="00D20478">
      <w:pPr>
        <w:pStyle w:val="BodyA"/>
        <w:spacing w:after="0" w:line="259" w:lineRule="auto"/>
        <w:ind w:left="0" w:right="10" w:firstLine="0"/>
        <w:jc w:val="center"/>
      </w:pPr>
      <w:r>
        <w:rPr>
          <w:b/>
          <w:bCs/>
          <w:sz w:val="22"/>
          <w:szCs w:val="22"/>
          <w:u w:val="single"/>
        </w:rPr>
        <w:t>Terms and Conditions for the Provision of Services</w:t>
      </w:r>
      <w:r>
        <w:rPr>
          <w:b/>
          <w:bCs/>
          <w:sz w:val="22"/>
          <w:szCs w:val="22"/>
        </w:rPr>
        <w:t xml:space="preserve"> </w:t>
      </w:r>
    </w:p>
    <w:p w14:paraId="47C015C5" w14:textId="77777777" w:rsidR="00702C9F" w:rsidRDefault="00D20478">
      <w:pPr>
        <w:pStyle w:val="BodyA"/>
        <w:spacing w:after="0" w:line="259" w:lineRule="auto"/>
        <w:ind w:left="0" w:firstLine="0"/>
        <w:jc w:val="left"/>
      </w:pPr>
      <w:r>
        <w:rPr>
          <w:sz w:val="22"/>
          <w:szCs w:val="22"/>
        </w:rPr>
        <w:t xml:space="preserve"> </w:t>
      </w:r>
    </w:p>
    <w:p w14:paraId="47C015C6" w14:textId="77777777" w:rsidR="00702C9F" w:rsidRDefault="00D20478">
      <w:pPr>
        <w:pStyle w:val="BodyA"/>
        <w:ind w:left="0" w:firstLine="0"/>
      </w:pPr>
      <w:r>
        <w:rPr>
          <w:sz w:val="22"/>
          <w:szCs w:val="22"/>
        </w:rPr>
        <w:t>Daley Hub (“hereinafter referred to as “we” or “us”) have agreed to provide consultancy services (“the Services”) to you in accordance with these terms and conditions (“the Conditions”).</w:t>
      </w:r>
      <w:r>
        <w:rPr>
          <w:b/>
          <w:bCs/>
          <w:sz w:val="22"/>
          <w:szCs w:val="22"/>
        </w:rPr>
        <w:t xml:space="preserve"> </w:t>
      </w:r>
    </w:p>
    <w:p w14:paraId="47C015C7" w14:textId="77777777" w:rsidR="00702C9F" w:rsidRDefault="00D20478">
      <w:pPr>
        <w:pStyle w:val="BodyA"/>
        <w:spacing w:after="0" w:line="259" w:lineRule="auto"/>
        <w:ind w:left="0" w:firstLine="0"/>
        <w:jc w:val="left"/>
      </w:pPr>
      <w:r>
        <w:rPr>
          <w:sz w:val="22"/>
          <w:szCs w:val="22"/>
        </w:rPr>
        <w:t xml:space="preserve"> </w:t>
      </w:r>
    </w:p>
    <w:p w14:paraId="47C015C8" w14:textId="77777777" w:rsidR="00702C9F" w:rsidRDefault="00D20478">
      <w:pPr>
        <w:pStyle w:val="BodyA"/>
        <w:numPr>
          <w:ilvl w:val="0"/>
          <w:numId w:val="2"/>
        </w:numPr>
        <w:spacing w:after="0" w:line="259" w:lineRule="auto"/>
        <w:jc w:val="left"/>
        <w:rPr>
          <w:sz w:val="22"/>
          <w:szCs w:val="22"/>
        </w:rPr>
      </w:pPr>
      <w:r>
        <w:rPr>
          <w:b/>
          <w:bCs/>
          <w:sz w:val="22"/>
          <w:szCs w:val="22"/>
        </w:rPr>
        <w:t xml:space="preserve">Consultancy Services </w:t>
      </w:r>
    </w:p>
    <w:p w14:paraId="47C015C9" w14:textId="77777777" w:rsidR="00702C9F" w:rsidRDefault="00D20478">
      <w:pPr>
        <w:pStyle w:val="BodyA"/>
        <w:spacing w:after="7" w:line="259" w:lineRule="auto"/>
        <w:ind w:left="0" w:firstLine="0"/>
        <w:jc w:val="left"/>
      </w:pPr>
      <w:r>
        <w:rPr>
          <w:sz w:val="22"/>
          <w:szCs w:val="22"/>
        </w:rPr>
        <w:t xml:space="preserve"> </w:t>
      </w:r>
    </w:p>
    <w:p w14:paraId="47C015CA" w14:textId="77777777" w:rsidR="00702C9F" w:rsidRDefault="00D20478">
      <w:pPr>
        <w:pStyle w:val="BodyA"/>
        <w:numPr>
          <w:ilvl w:val="1"/>
          <w:numId w:val="2"/>
        </w:numPr>
        <w:rPr>
          <w:sz w:val="22"/>
          <w:szCs w:val="22"/>
        </w:rPr>
      </w:pPr>
      <w:r>
        <w:rPr>
          <w:sz w:val="22"/>
          <w:szCs w:val="22"/>
        </w:rPr>
        <w:t xml:space="preserve">We will provide you with a full and detailed statement of work describing the Services to be provided to you and the fees payable (“the Proposal”).  </w:t>
      </w:r>
    </w:p>
    <w:p w14:paraId="47C015CB" w14:textId="77777777" w:rsidR="00702C9F" w:rsidRDefault="00D20478">
      <w:pPr>
        <w:pStyle w:val="BodyA"/>
        <w:spacing w:line="259" w:lineRule="auto"/>
        <w:ind w:left="0" w:firstLine="0"/>
        <w:jc w:val="left"/>
      </w:pPr>
      <w:r>
        <w:rPr>
          <w:sz w:val="22"/>
          <w:szCs w:val="22"/>
        </w:rPr>
        <w:t xml:space="preserve"> </w:t>
      </w:r>
    </w:p>
    <w:p w14:paraId="47C015CC" w14:textId="77777777" w:rsidR="00702C9F" w:rsidRDefault="00D20478">
      <w:pPr>
        <w:pStyle w:val="BodyA"/>
        <w:numPr>
          <w:ilvl w:val="1"/>
          <w:numId w:val="2"/>
        </w:numPr>
        <w:rPr>
          <w:sz w:val="22"/>
          <w:szCs w:val="22"/>
        </w:rPr>
      </w:pPr>
      <w:r>
        <w:rPr>
          <w:sz w:val="22"/>
          <w:szCs w:val="22"/>
        </w:rPr>
        <w:t xml:space="preserve">We may from time to time agree with you any changes to the scope of the Services to be provided and such changes to the Services provided and fees payable shall be reflected in an amendment to the Proposal. </w:t>
      </w:r>
    </w:p>
    <w:p w14:paraId="47C015CD" w14:textId="77777777" w:rsidR="00702C9F" w:rsidRDefault="00D20478">
      <w:pPr>
        <w:pStyle w:val="BodyA"/>
        <w:spacing w:after="0" w:line="259" w:lineRule="auto"/>
        <w:ind w:left="0" w:firstLine="0"/>
        <w:jc w:val="left"/>
      </w:pPr>
      <w:r>
        <w:rPr>
          <w:sz w:val="22"/>
          <w:szCs w:val="22"/>
        </w:rPr>
        <w:t xml:space="preserve"> </w:t>
      </w:r>
    </w:p>
    <w:p w14:paraId="47C015CE" w14:textId="77777777" w:rsidR="00702C9F" w:rsidRDefault="00D20478">
      <w:pPr>
        <w:pStyle w:val="BodyA"/>
        <w:numPr>
          <w:ilvl w:val="1"/>
          <w:numId w:val="2"/>
        </w:numPr>
        <w:rPr>
          <w:sz w:val="22"/>
          <w:szCs w:val="22"/>
        </w:rPr>
      </w:pPr>
      <w:r>
        <w:rPr>
          <w:sz w:val="22"/>
          <w:szCs w:val="22"/>
        </w:rPr>
        <w:t xml:space="preserve">Where possible we will endeavor to provide you with the consultants you have </w:t>
      </w:r>
      <w:proofErr w:type="gramStart"/>
      <w:r>
        <w:rPr>
          <w:sz w:val="22"/>
          <w:szCs w:val="22"/>
        </w:rPr>
        <w:t>requested, but</w:t>
      </w:r>
      <w:proofErr w:type="gramEnd"/>
      <w:r>
        <w:rPr>
          <w:sz w:val="22"/>
          <w:szCs w:val="22"/>
        </w:rPr>
        <w:t xml:space="preserve"> reserve the right to substitute other consultants of similar skill and expertise if necessary. A substitute consultant will only be provided with your prior consent (such consent not to be unreasonably withheld or delayed) unless such circumstances arise </w:t>
      </w:r>
      <w:proofErr w:type="gramStart"/>
      <w:r>
        <w:rPr>
          <w:sz w:val="22"/>
          <w:szCs w:val="22"/>
        </w:rPr>
        <w:t>as a result of</w:t>
      </w:r>
      <w:proofErr w:type="gramEnd"/>
      <w:r>
        <w:rPr>
          <w:sz w:val="22"/>
          <w:szCs w:val="22"/>
        </w:rPr>
        <w:t xml:space="preserve"> emergency or illness in which case we shall as soon as practicable </w:t>
      </w:r>
      <w:proofErr w:type="gramStart"/>
      <w:r>
        <w:rPr>
          <w:sz w:val="22"/>
          <w:szCs w:val="22"/>
        </w:rPr>
        <w:t>advise</w:t>
      </w:r>
      <w:proofErr w:type="gramEnd"/>
      <w:r>
        <w:rPr>
          <w:sz w:val="22"/>
          <w:szCs w:val="22"/>
        </w:rPr>
        <w:t xml:space="preserve"> you accordingly. </w:t>
      </w:r>
    </w:p>
    <w:p w14:paraId="47C015CF" w14:textId="77777777" w:rsidR="00702C9F" w:rsidRDefault="00D20478">
      <w:pPr>
        <w:pStyle w:val="BodyA"/>
        <w:spacing w:after="0" w:line="259" w:lineRule="auto"/>
        <w:ind w:left="0" w:firstLine="0"/>
        <w:jc w:val="left"/>
      </w:pPr>
      <w:r>
        <w:rPr>
          <w:sz w:val="22"/>
          <w:szCs w:val="22"/>
        </w:rPr>
        <w:t xml:space="preserve"> </w:t>
      </w:r>
    </w:p>
    <w:p w14:paraId="47C015D0" w14:textId="77777777" w:rsidR="00702C9F" w:rsidRDefault="00D20478">
      <w:pPr>
        <w:pStyle w:val="BodyA"/>
        <w:numPr>
          <w:ilvl w:val="0"/>
          <w:numId w:val="2"/>
        </w:numPr>
        <w:spacing w:after="0" w:line="259" w:lineRule="auto"/>
        <w:jc w:val="left"/>
        <w:rPr>
          <w:sz w:val="22"/>
          <w:szCs w:val="22"/>
        </w:rPr>
      </w:pPr>
      <w:r>
        <w:rPr>
          <w:b/>
          <w:bCs/>
          <w:sz w:val="22"/>
          <w:szCs w:val="22"/>
        </w:rPr>
        <w:t xml:space="preserve">Information and Resources </w:t>
      </w:r>
    </w:p>
    <w:p w14:paraId="47C015D1" w14:textId="77777777" w:rsidR="00702C9F" w:rsidRDefault="00D20478">
      <w:pPr>
        <w:pStyle w:val="BodyA"/>
        <w:spacing w:after="0" w:line="259" w:lineRule="auto"/>
        <w:ind w:left="0" w:firstLine="0"/>
        <w:jc w:val="left"/>
      </w:pPr>
      <w:r>
        <w:rPr>
          <w:sz w:val="22"/>
          <w:szCs w:val="22"/>
        </w:rPr>
        <w:t xml:space="preserve"> </w:t>
      </w:r>
    </w:p>
    <w:p w14:paraId="47C015D2" w14:textId="77777777" w:rsidR="00702C9F" w:rsidRDefault="00D20478">
      <w:pPr>
        <w:pStyle w:val="BodyA"/>
        <w:numPr>
          <w:ilvl w:val="1"/>
          <w:numId w:val="2"/>
        </w:numPr>
        <w:rPr>
          <w:sz w:val="22"/>
          <w:szCs w:val="22"/>
        </w:rPr>
      </w:pPr>
      <w:r>
        <w:rPr>
          <w:sz w:val="22"/>
          <w:szCs w:val="22"/>
        </w:rPr>
        <w:t xml:space="preserve">The ownership of any copyright or other rights </w:t>
      </w:r>
      <w:proofErr w:type="gramStart"/>
      <w:r>
        <w:rPr>
          <w:sz w:val="22"/>
          <w:szCs w:val="22"/>
        </w:rPr>
        <w:t>in:-</w:t>
      </w:r>
      <w:proofErr w:type="gramEnd"/>
      <w:r>
        <w:rPr>
          <w:sz w:val="22"/>
          <w:szCs w:val="22"/>
        </w:rPr>
        <w:t xml:space="preserve"> </w:t>
      </w:r>
    </w:p>
    <w:p w14:paraId="47C015D3" w14:textId="77777777" w:rsidR="00702C9F" w:rsidRDefault="00D20478">
      <w:pPr>
        <w:pStyle w:val="BodyA"/>
        <w:spacing w:line="259" w:lineRule="auto"/>
        <w:ind w:left="0" w:firstLine="0"/>
        <w:jc w:val="left"/>
      </w:pPr>
      <w:r>
        <w:rPr>
          <w:sz w:val="22"/>
          <w:szCs w:val="22"/>
        </w:rPr>
        <w:t xml:space="preserve"> </w:t>
      </w:r>
    </w:p>
    <w:p w14:paraId="47C015D4" w14:textId="77777777" w:rsidR="00702C9F" w:rsidRDefault="00D20478">
      <w:pPr>
        <w:pStyle w:val="BodyA"/>
        <w:numPr>
          <w:ilvl w:val="2"/>
          <w:numId w:val="2"/>
        </w:numPr>
        <w:rPr>
          <w:sz w:val="22"/>
          <w:szCs w:val="22"/>
        </w:rPr>
      </w:pPr>
      <w:r>
        <w:rPr>
          <w:sz w:val="22"/>
          <w:szCs w:val="22"/>
        </w:rPr>
        <w:t xml:space="preserve">any documents, data, information, materials and other information supplied by you to us will belong to you; and </w:t>
      </w:r>
    </w:p>
    <w:p w14:paraId="47C015D5" w14:textId="77777777" w:rsidR="00702C9F" w:rsidRDefault="00D20478">
      <w:pPr>
        <w:pStyle w:val="BodyA"/>
        <w:spacing w:after="7" w:line="259" w:lineRule="auto"/>
        <w:ind w:left="706" w:firstLine="0"/>
        <w:jc w:val="left"/>
      </w:pPr>
      <w:r>
        <w:rPr>
          <w:sz w:val="22"/>
          <w:szCs w:val="22"/>
        </w:rPr>
        <w:t xml:space="preserve"> </w:t>
      </w:r>
    </w:p>
    <w:p w14:paraId="47C015D6" w14:textId="77777777" w:rsidR="00702C9F" w:rsidRDefault="00D20478">
      <w:pPr>
        <w:pStyle w:val="BodyA"/>
        <w:numPr>
          <w:ilvl w:val="2"/>
          <w:numId w:val="2"/>
        </w:numPr>
        <w:rPr>
          <w:sz w:val="22"/>
          <w:szCs w:val="22"/>
        </w:rPr>
      </w:pPr>
      <w:r>
        <w:rPr>
          <w:sz w:val="22"/>
          <w:szCs w:val="22"/>
        </w:rPr>
        <w:t xml:space="preserve">any documents, data, information, materials and other information supplied by us will, unless otherwise agreed by us, belong to us.   </w:t>
      </w:r>
    </w:p>
    <w:p w14:paraId="47C015D7" w14:textId="77777777" w:rsidR="00702C9F" w:rsidRDefault="00D20478">
      <w:pPr>
        <w:pStyle w:val="BodyA"/>
        <w:spacing w:after="0" w:line="259" w:lineRule="auto"/>
        <w:ind w:left="0" w:firstLine="0"/>
        <w:jc w:val="left"/>
      </w:pPr>
      <w:r>
        <w:rPr>
          <w:sz w:val="22"/>
          <w:szCs w:val="22"/>
        </w:rPr>
        <w:t xml:space="preserve"> </w:t>
      </w:r>
    </w:p>
    <w:p w14:paraId="47C015D8" w14:textId="77777777" w:rsidR="00702C9F" w:rsidRDefault="00D20478">
      <w:pPr>
        <w:pStyle w:val="BodyA"/>
        <w:numPr>
          <w:ilvl w:val="1"/>
          <w:numId w:val="2"/>
        </w:numPr>
        <w:rPr>
          <w:sz w:val="22"/>
          <w:szCs w:val="22"/>
        </w:rPr>
      </w:pPr>
      <w:r>
        <w:rPr>
          <w:sz w:val="22"/>
          <w:szCs w:val="22"/>
        </w:rPr>
        <w:t xml:space="preserve">You agree to promptly supply us, at your expense, with all necessary data, resources, access to databases, materials and other information which we reasonably require to enable us to provide you with the Services as set out in the Proposal. </w:t>
      </w:r>
    </w:p>
    <w:p w14:paraId="47C015D9" w14:textId="77777777" w:rsidR="00702C9F" w:rsidRDefault="00D20478">
      <w:pPr>
        <w:pStyle w:val="BodyA"/>
        <w:spacing w:after="0" w:line="259" w:lineRule="auto"/>
        <w:ind w:left="0" w:firstLine="0"/>
        <w:jc w:val="left"/>
      </w:pPr>
      <w:r>
        <w:rPr>
          <w:sz w:val="22"/>
          <w:szCs w:val="22"/>
        </w:rPr>
        <w:t xml:space="preserve"> </w:t>
      </w:r>
    </w:p>
    <w:p w14:paraId="47C015DA" w14:textId="77777777" w:rsidR="00702C9F" w:rsidRDefault="00D20478">
      <w:pPr>
        <w:pStyle w:val="BodyA"/>
        <w:numPr>
          <w:ilvl w:val="0"/>
          <w:numId w:val="2"/>
        </w:numPr>
        <w:spacing w:after="0" w:line="259" w:lineRule="auto"/>
        <w:jc w:val="left"/>
        <w:rPr>
          <w:sz w:val="22"/>
          <w:szCs w:val="22"/>
          <w:lang w:val="nl-NL"/>
        </w:rPr>
      </w:pPr>
      <w:proofErr w:type="spellStart"/>
      <w:r>
        <w:rPr>
          <w:b/>
          <w:bCs/>
          <w:sz w:val="22"/>
          <w:szCs w:val="22"/>
          <w:lang w:val="nl-NL"/>
        </w:rPr>
        <w:t>Fees</w:t>
      </w:r>
      <w:proofErr w:type="spellEnd"/>
      <w:r>
        <w:rPr>
          <w:b/>
          <w:bCs/>
          <w:sz w:val="22"/>
          <w:szCs w:val="22"/>
          <w:lang w:val="nl-NL"/>
        </w:rPr>
        <w:t xml:space="preserve"> </w:t>
      </w:r>
    </w:p>
    <w:p w14:paraId="47C015DB" w14:textId="77777777" w:rsidR="00702C9F" w:rsidRDefault="00D20478">
      <w:pPr>
        <w:pStyle w:val="BodyA"/>
        <w:spacing w:after="0" w:line="259" w:lineRule="auto"/>
        <w:ind w:left="0" w:firstLine="0"/>
        <w:jc w:val="left"/>
      </w:pPr>
      <w:r>
        <w:rPr>
          <w:b/>
          <w:bCs/>
          <w:sz w:val="22"/>
          <w:szCs w:val="22"/>
        </w:rPr>
        <w:t xml:space="preserve"> </w:t>
      </w:r>
    </w:p>
    <w:p w14:paraId="47C015DC" w14:textId="77777777" w:rsidR="00702C9F" w:rsidRDefault="00D20478">
      <w:pPr>
        <w:pStyle w:val="BodyA"/>
        <w:numPr>
          <w:ilvl w:val="1"/>
          <w:numId w:val="2"/>
        </w:numPr>
        <w:spacing w:after="1" w:line="237" w:lineRule="auto"/>
        <w:rPr>
          <w:sz w:val="22"/>
          <w:szCs w:val="22"/>
        </w:rPr>
      </w:pPr>
      <w:r>
        <w:rPr>
          <w:sz w:val="22"/>
          <w:szCs w:val="22"/>
        </w:rPr>
        <w:t xml:space="preserve">Fees for the Services are agreed on an individual basis dependent on the nature of the work to be undertaken.  Fees can either be a daily rate with an estimate of the number of days required or a fixed rate for the project and shall be agreed with you in advance and set out in the Proposal. </w:t>
      </w:r>
    </w:p>
    <w:p w14:paraId="47C015DD" w14:textId="77777777" w:rsidR="00702C9F" w:rsidRDefault="00D20478">
      <w:pPr>
        <w:pStyle w:val="BodyA"/>
        <w:spacing w:line="259" w:lineRule="auto"/>
        <w:ind w:left="0" w:firstLine="0"/>
        <w:jc w:val="left"/>
      </w:pPr>
      <w:r>
        <w:rPr>
          <w:sz w:val="22"/>
          <w:szCs w:val="22"/>
        </w:rPr>
        <w:t xml:space="preserve"> </w:t>
      </w:r>
    </w:p>
    <w:p w14:paraId="47C015DE" w14:textId="77777777" w:rsidR="00702C9F" w:rsidRDefault="00D20478">
      <w:pPr>
        <w:pStyle w:val="BodyA"/>
        <w:numPr>
          <w:ilvl w:val="1"/>
          <w:numId w:val="2"/>
        </w:numPr>
        <w:rPr>
          <w:sz w:val="22"/>
          <w:szCs w:val="22"/>
        </w:rPr>
      </w:pPr>
      <w:r>
        <w:rPr>
          <w:sz w:val="22"/>
          <w:szCs w:val="22"/>
        </w:rPr>
        <w:t xml:space="preserve">You agree to pay us our fees as specified in the Proposal, together with all </w:t>
      </w:r>
      <w:proofErr w:type="gramStart"/>
      <w:r>
        <w:rPr>
          <w:sz w:val="22"/>
          <w:szCs w:val="22"/>
        </w:rPr>
        <w:t>out of pocket</w:t>
      </w:r>
      <w:proofErr w:type="gramEnd"/>
      <w:r>
        <w:rPr>
          <w:sz w:val="22"/>
          <w:szCs w:val="22"/>
        </w:rPr>
        <w:t xml:space="preserve"> expenses (including any travel and accommodation) incurred by us while engaged to provide you with the Services.  Any exceptional costs will be agreed with you in advance.  </w:t>
      </w:r>
    </w:p>
    <w:p w14:paraId="47C015DF" w14:textId="77777777" w:rsidR="00702C9F" w:rsidRDefault="00D20478">
      <w:pPr>
        <w:pStyle w:val="BodyA"/>
        <w:spacing w:line="259" w:lineRule="auto"/>
        <w:ind w:left="0" w:firstLine="0"/>
        <w:jc w:val="left"/>
      </w:pPr>
      <w:r>
        <w:rPr>
          <w:sz w:val="22"/>
          <w:szCs w:val="22"/>
        </w:rPr>
        <w:t xml:space="preserve"> </w:t>
      </w:r>
    </w:p>
    <w:p w14:paraId="47C015E0" w14:textId="77777777" w:rsidR="00702C9F" w:rsidRDefault="00D20478">
      <w:pPr>
        <w:pStyle w:val="BodyA"/>
        <w:numPr>
          <w:ilvl w:val="1"/>
          <w:numId w:val="2"/>
        </w:numPr>
        <w:rPr>
          <w:sz w:val="22"/>
          <w:szCs w:val="22"/>
        </w:rPr>
      </w:pPr>
      <w:r>
        <w:rPr>
          <w:sz w:val="22"/>
          <w:szCs w:val="22"/>
        </w:rPr>
        <w:t xml:space="preserve">All fees and expenses shall be subject to VAT (if applicable) at the current standard rate.  All fees set out in the Proposal are exclusive of expenses and VAT. </w:t>
      </w:r>
    </w:p>
    <w:p w14:paraId="47C015E1" w14:textId="77777777" w:rsidR="00702C9F" w:rsidRDefault="00D20478">
      <w:pPr>
        <w:pStyle w:val="BodyA"/>
        <w:spacing w:after="0" w:line="259" w:lineRule="auto"/>
        <w:ind w:left="0" w:firstLine="0"/>
        <w:jc w:val="left"/>
        <w:rPr>
          <w:sz w:val="22"/>
          <w:szCs w:val="22"/>
        </w:rPr>
      </w:pPr>
      <w:r>
        <w:rPr>
          <w:sz w:val="22"/>
          <w:szCs w:val="22"/>
        </w:rPr>
        <w:t xml:space="preserve"> </w:t>
      </w:r>
    </w:p>
    <w:p w14:paraId="1096DD4F" w14:textId="77777777" w:rsidR="006F6EAD" w:rsidRDefault="006F6EAD">
      <w:pPr>
        <w:pStyle w:val="BodyA"/>
        <w:spacing w:after="0" w:line="259" w:lineRule="auto"/>
        <w:ind w:left="0" w:firstLine="0"/>
        <w:jc w:val="left"/>
      </w:pPr>
    </w:p>
    <w:p w14:paraId="47C015E2" w14:textId="77777777" w:rsidR="00702C9F" w:rsidRDefault="00D20478">
      <w:pPr>
        <w:pStyle w:val="BodyA"/>
        <w:spacing w:after="0" w:line="259" w:lineRule="auto"/>
        <w:ind w:left="0" w:firstLine="0"/>
        <w:jc w:val="left"/>
      </w:pPr>
      <w:r>
        <w:rPr>
          <w:sz w:val="22"/>
          <w:szCs w:val="22"/>
        </w:rPr>
        <w:t xml:space="preserve"> </w:t>
      </w:r>
    </w:p>
    <w:p w14:paraId="47C015E3" w14:textId="77777777" w:rsidR="00702C9F" w:rsidRDefault="00D20478">
      <w:pPr>
        <w:pStyle w:val="BodyA"/>
        <w:numPr>
          <w:ilvl w:val="0"/>
          <w:numId w:val="2"/>
        </w:numPr>
        <w:spacing w:after="0" w:line="259" w:lineRule="auto"/>
        <w:jc w:val="left"/>
        <w:rPr>
          <w:sz w:val="22"/>
          <w:szCs w:val="22"/>
        </w:rPr>
      </w:pPr>
      <w:r>
        <w:rPr>
          <w:b/>
          <w:bCs/>
          <w:sz w:val="22"/>
          <w:szCs w:val="22"/>
        </w:rPr>
        <w:lastRenderedPageBreak/>
        <w:t xml:space="preserve">Travelling time </w:t>
      </w:r>
    </w:p>
    <w:p w14:paraId="47C015E4" w14:textId="77777777" w:rsidR="00702C9F" w:rsidRDefault="00D20478">
      <w:pPr>
        <w:pStyle w:val="BodyA"/>
        <w:spacing w:after="0" w:line="259" w:lineRule="auto"/>
        <w:ind w:left="0" w:firstLine="0"/>
        <w:jc w:val="left"/>
      </w:pPr>
      <w:r>
        <w:rPr>
          <w:sz w:val="22"/>
          <w:szCs w:val="22"/>
        </w:rPr>
        <w:t xml:space="preserve"> </w:t>
      </w:r>
    </w:p>
    <w:p w14:paraId="47C015E5" w14:textId="77777777" w:rsidR="00702C9F" w:rsidRDefault="00D20478">
      <w:pPr>
        <w:pStyle w:val="BodyA"/>
        <w:numPr>
          <w:ilvl w:val="1"/>
          <w:numId w:val="2"/>
        </w:numPr>
        <w:rPr>
          <w:sz w:val="22"/>
          <w:szCs w:val="22"/>
        </w:rPr>
      </w:pPr>
      <w:r>
        <w:rPr>
          <w:sz w:val="22"/>
          <w:szCs w:val="22"/>
        </w:rPr>
        <w:t xml:space="preserve">All fees quoted shall be inclusive of travel time.  Where additional, unplanned journeys </w:t>
      </w:r>
      <w:proofErr w:type="gramStart"/>
      <w:r>
        <w:rPr>
          <w:sz w:val="22"/>
          <w:szCs w:val="22"/>
        </w:rPr>
        <w:t>in excess of</w:t>
      </w:r>
      <w:proofErr w:type="gramEnd"/>
      <w:r>
        <w:rPr>
          <w:sz w:val="22"/>
          <w:szCs w:val="22"/>
        </w:rPr>
        <w:t xml:space="preserve"> two hours in each direction are involved, there may be an additional charge, but this will be discussed and agreed with you in advance.   </w:t>
      </w:r>
    </w:p>
    <w:p w14:paraId="47C015E6" w14:textId="77777777" w:rsidR="00702C9F" w:rsidRDefault="00D20478">
      <w:pPr>
        <w:pStyle w:val="BodyA"/>
        <w:spacing w:after="0" w:line="259" w:lineRule="auto"/>
        <w:ind w:left="0" w:firstLine="0"/>
        <w:jc w:val="left"/>
      </w:pPr>
      <w:r>
        <w:rPr>
          <w:sz w:val="22"/>
          <w:szCs w:val="22"/>
        </w:rPr>
        <w:t xml:space="preserve"> </w:t>
      </w:r>
    </w:p>
    <w:p w14:paraId="47C015E7" w14:textId="77777777" w:rsidR="00702C9F" w:rsidRDefault="00D20478">
      <w:pPr>
        <w:pStyle w:val="BodyA"/>
        <w:numPr>
          <w:ilvl w:val="1"/>
          <w:numId w:val="2"/>
        </w:numPr>
        <w:rPr>
          <w:sz w:val="22"/>
          <w:szCs w:val="22"/>
        </w:rPr>
      </w:pPr>
      <w:r>
        <w:rPr>
          <w:sz w:val="22"/>
          <w:szCs w:val="22"/>
        </w:rPr>
        <w:t>Reasonable travel, subsistence, communication and any other out of pocket expenses will be charged as incurred. Mileage will be charged at 45p per mile. Train will be charged at First Class rates for journeys over 3 hours. Air travel will be charged at Economy rates for UK/</w:t>
      </w:r>
      <w:proofErr w:type="spellStart"/>
      <w:r>
        <w:rPr>
          <w:sz w:val="22"/>
          <w:szCs w:val="22"/>
        </w:rPr>
        <w:t>RoI</w:t>
      </w:r>
      <w:proofErr w:type="spellEnd"/>
      <w:r>
        <w:rPr>
          <w:sz w:val="22"/>
          <w:szCs w:val="22"/>
        </w:rPr>
        <w:t xml:space="preserve"> travel and Business Class for international travel.  For air travel, mileage or other travel costs will be charged to and from the airport, both in the UK, and at the destination. </w:t>
      </w:r>
    </w:p>
    <w:p w14:paraId="47C015E8" w14:textId="77777777" w:rsidR="00702C9F" w:rsidRDefault="00D20478">
      <w:pPr>
        <w:pStyle w:val="BodyA"/>
        <w:spacing w:after="0" w:line="259" w:lineRule="auto"/>
        <w:ind w:left="711" w:firstLine="0"/>
        <w:jc w:val="left"/>
      </w:pPr>
      <w:r>
        <w:rPr>
          <w:sz w:val="22"/>
          <w:szCs w:val="22"/>
        </w:rPr>
        <w:t xml:space="preserve"> </w:t>
      </w:r>
    </w:p>
    <w:p w14:paraId="47C015E9" w14:textId="77777777" w:rsidR="00702C9F" w:rsidRDefault="00D20478">
      <w:pPr>
        <w:pStyle w:val="BodyA"/>
        <w:spacing w:after="0" w:line="259" w:lineRule="auto"/>
        <w:ind w:left="0" w:firstLine="0"/>
        <w:jc w:val="left"/>
      </w:pPr>
      <w:r>
        <w:rPr>
          <w:b/>
          <w:bCs/>
          <w:sz w:val="22"/>
          <w:szCs w:val="22"/>
        </w:rPr>
        <w:t xml:space="preserve"> </w:t>
      </w:r>
    </w:p>
    <w:p w14:paraId="47C015EA" w14:textId="77777777" w:rsidR="00702C9F" w:rsidRDefault="00D20478">
      <w:pPr>
        <w:pStyle w:val="BodyA"/>
        <w:numPr>
          <w:ilvl w:val="0"/>
          <w:numId w:val="2"/>
        </w:numPr>
        <w:spacing w:after="0" w:line="259" w:lineRule="auto"/>
        <w:jc w:val="left"/>
        <w:rPr>
          <w:sz w:val="22"/>
          <w:szCs w:val="22"/>
        </w:rPr>
      </w:pPr>
      <w:r>
        <w:rPr>
          <w:b/>
          <w:bCs/>
          <w:sz w:val="22"/>
          <w:szCs w:val="22"/>
        </w:rPr>
        <w:t xml:space="preserve">Payment </w:t>
      </w:r>
    </w:p>
    <w:p w14:paraId="47C015EB" w14:textId="77777777" w:rsidR="00702C9F" w:rsidRDefault="00D20478">
      <w:pPr>
        <w:pStyle w:val="BodyA"/>
        <w:spacing w:after="0" w:line="259" w:lineRule="auto"/>
        <w:ind w:left="0" w:firstLine="0"/>
        <w:jc w:val="left"/>
      </w:pPr>
      <w:r>
        <w:rPr>
          <w:b/>
          <w:bCs/>
          <w:sz w:val="22"/>
          <w:szCs w:val="22"/>
        </w:rPr>
        <w:t xml:space="preserve"> </w:t>
      </w:r>
    </w:p>
    <w:p w14:paraId="47C015EC" w14:textId="77777777" w:rsidR="00702C9F" w:rsidRDefault="00D20478">
      <w:pPr>
        <w:pStyle w:val="BodyA"/>
        <w:numPr>
          <w:ilvl w:val="1"/>
          <w:numId w:val="2"/>
        </w:numPr>
        <w:rPr>
          <w:sz w:val="22"/>
          <w:szCs w:val="22"/>
        </w:rPr>
      </w:pPr>
      <w:r>
        <w:rPr>
          <w:sz w:val="22"/>
          <w:szCs w:val="22"/>
        </w:rPr>
        <w:t xml:space="preserve">Unless specified in the Proposal, invoices will be issued monthly in arrears or as soon as the work is complete, whichever is the sooner. </w:t>
      </w:r>
    </w:p>
    <w:p w14:paraId="47C015ED" w14:textId="77777777" w:rsidR="00702C9F" w:rsidRDefault="00D20478">
      <w:pPr>
        <w:pStyle w:val="BodyA"/>
        <w:spacing w:after="0" w:line="259" w:lineRule="auto"/>
        <w:ind w:left="0" w:firstLine="0"/>
        <w:jc w:val="left"/>
      </w:pPr>
      <w:r>
        <w:rPr>
          <w:sz w:val="22"/>
          <w:szCs w:val="22"/>
        </w:rPr>
        <w:t xml:space="preserve"> </w:t>
      </w:r>
    </w:p>
    <w:p w14:paraId="47C015EE" w14:textId="77777777" w:rsidR="00702C9F" w:rsidRDefault="00D20478">
      <w:pPr>
        <w:pStyle w:val="BodyA"/>
        <w:numPr>
          <w:ilvl w:val="1"/>
          <w:numId w:val="2"/>
        </w:numPr>
        <w:spacing w:after="1" w:line="237" w:lineRule="auto"/>
        <w:rPr>
          <w:sz w:val="22"/>
          <w:szCs w:val="22"/>
        </w:rPr>
      </w:pPr>
      <w:r>
        <w:rPr>
          <w:sz w:val="22"/>
          <w:szCs w:val="22"/>
        </w:rPr>
        <w:t xml:space="preserve">Our fees shall be due and payable within 10 days of the invoice date (unless agreed on individual basis.  In the event of any non–payment we reserve the right to immediately suspend or cancel any part of the Services we are providing. As current legislation (The Late Payment of Commercial Debt Interest Act, 1998) sets out, we reserve the right to charge interest on invoices not paid within our standard terms at the current rate of 3% above the Bank of England base rate as amended from time to time. </w:t>
      </w:r>
    </w:p>
    <w:p w14:paraId="47C015EF" w14:textId="77777777" w:rsidR="00702C9F" w:rsidRDefault="00D20478">
      <w:pPr>
        <w:pStyle w:val="BodyA"/>
        <w:spacing w:after="0" w:line="259" w:lineRule="auto"/>
        <w:ind w:left="711" w:firstLine="0"/>
        <w:jc w:val="left"/>
      </w:pPr>
      <w:r>
        <w:rPr>
          <w:sz w:val="22"/>
          <w:szCs w:val="22"/>
        </w:rPr>
        <w:t xml:space="preserve"> </w:t>
      </w:r>
    </w:p>
    <w:p w14:paraId="47C015F0" w14:textId="77777777" w:rsidR="00702C9F" w:rsidRDefault="00D20478">
      <w:pPr>
        <w:pStyle w:val="BodyA"/>
        <w:numPr>
          <w:ilvl w:val="0"/>
          <w:numId w:val="2"/>
        </w:numPr>
        <w:spacing w:after="0" w:line="259" w:lineRule="auto"/>
        <w:jc w:val="left"/>
        <w:rPr>
          <w:sz w:val="22"/>
          <w:szCs w:val="22"/>
        </w:rPr>
      </w:pPr>
      <w:r>
        <w:rPr>
          <w:b/>
          <w:bCs/>
          <w:sz w:val="22"/>
          <w:szCs w:val="22"/>
        </w:rPr>
        <w:t xml:space="preserve">Termination, Cancellation and Postponement </w:t>
      </w:r>
    </w:p>
    <w:p w14:paraId="47C015F1" w14:textId="77777777" w:rsidR="00702C9F" w:rsidRDefault="00D20478">
      <w:pPr>
        <w:pStyle w:val="BodyA"/>
        <w:spacing w:after="0" w:line="259" w:lineRule="auto"/>
        <w:ind w:left="0" w:firstLine="0"/>
        <w:jc w:val="left"/>
      </w:pPr>
      <w:r>
        <w:rPr>
          <w:b/>
          <w:bCs/>
          <w:sz w:val="22"/>
          <w:szCs w:val="22"/>
        </w:rPr>
        <w:t xml:space="preserve"> </w:t>
      </w:r>
    </w:p>
    <w:p w14:paraId="5ED7D881" w14:textId="77777777" w:rsidR="00A834E2" w:rsidRDefault="00A834E2" w:rsidP="00A834E2">
      <w:pPr>
        <w:pStyle w:val="BodyA"/>
        <w:spacing w:after="0" w:line="259" w:lineRule="auto"/>
        <w:ind w:left="0" w:firstLine="0"/>
        <w:jc w:val="left"/>
      </w:pPr>
    </w:p>
    <w:p w14:paraId="1999ADF9" w14:textId="77777777" w:rsidR="00A834E2" w:rsidRPr="00F51932" w:rsidRDefault="00A834E2" w:rsidP="00A834E2">
      <w:pPr>
        <w:pStyle w:val="BodyA"/>
        <w:numPr>
          <w:ilvl w:val="1"/>
          <w:numId w:val="2"/>
        </w:numPr>
        <w:rPr>
          <w:rFonts w:cs="Tahoma"/>
          <w:sz w:val="22"/>
          <w:szCs w:val="22"/>
        </w:rPr>
      </w:pPr>
      <w:r>
        <w:rPr>
          <w:sz w:val="22"/>
          <w:szCs w:val="22"/>
        </w:rPr>
        <w:t xml:space="preserve">Either or us may terminate this agreement immediately by giving written notice to the other if the other commits any breach of these Conditions (and in the event that the breach is capable of remedy, is not remedied within seven (7) days after being required by written notice to do so) or if the other goes into liquidation or becomes </w:t>
      </w:r>
      <w:r w:rsidRPr="00F51932">
        <w:rPr>
          <w:rFonts w:cs="Tahoma"/>
          <w:sz w:val="22"/>
          <w:szCs w:val="22"/>
        </w:rPr>
        <w:t xml:space="preserve">bankrupt or insolvent. </w:t>
      </w:r>
    </w:p>
    <w:p w14:paraId="37B3EC85" w14:textId="77777777" w:rsidR="00A834E2" w:rsidRPr="00F51932" w:rsidRDefault="00A834E2" w:rsidP="00A834E2">
      <w:pPr>
        <w:pStyle w:val="BodyA"/>
        <w:spacing w:line="259" w:lineRule="auto"/>
        <w:ind w:left="0" w:firstLine="0"/>
        <w:jc w:val="left"/>
        <w:rPr>
          <w:rFonts w:cs="Tahoma"/>
        </w:rPr>
      </w:pPr>
      <w:r w:rsidRPr="00F51932">
        <w:rPr>
          <w:rFonts w:cs="Tahoma"/>
          <w:b/>
          <w:bCs/>
          <w:sz w:val="22"/>
          <w:szCs w:val="22"/>
        </w:rPr>
        <w:t xml:space="preserve"> </w:t>
      </w:r>
    </w:p>
    <w:p w14:paraId="0C85739A" w14:textId="77777777" w:rsidR="00A834E2" w:rsidRPr="00F51932" w:rsidRDefault="00A834E2" w:rsidP="00A834E2">
      <w:pPr>
        <w:pStyle w:val="BodyA"/>
        <w:spacing w:line="259" w:lineRule="auto"/>
        <w:ind w:left="0" w:firstLine="0"/>
        <w:jc w:val="left"/>
        <w:rPr>
          <w:rFonts w:cs="Tahoma"/>
        </w:rPr>
      </w:pPr>
    </w:p>
    <w:p w14:paraId="01269F29" w14:textId="77777777" w:rsidR="00A53BF9" w:rsidRPr="00F51932" w:rsidRDefault="00A834E2" w:rsidP="00A53BF9">
      <w:pPr>
        <w:pStyle w:val="BodyA"/>
        <w:numPr>
          <w:ilvl w:val="1"/>
          <w:numId w:val="2"/>
        </w:numPr>
        <w:spacing w:after="1" w:line="237" w:lineRule="auto"/>
        <w:rPr>
          <w:rFonts w:cs="Tahoma"/>
          <w:sz w:val="22"/>
          <w:szCs w:val="22"/>
        </w:rPr>
      </w:pPr>
      <w:r w:rsidRPr="00F51932">
        <w:rPr>
          <w:rFonts w:cs="Tahoma"/>
          <w:sz w:val="22"/>
          <w:szCs w:val="22"/>
        </w:rPr>
        <w:t xml:space="preserve">In addition, all out of pocket expenses incurred by us up to the date of cancellation will be payable by you. </w:t>
      </w:r>
    </w:p>
    <w:p w14:paraId="0F3A26B6" w14:textId="77777777" w:rsidR="00750111" w:rsidRPr="00CB3B75" w:rsidRDefault="00750111" w:rsidP="00CB3B75">
      <w:pPr>
        <w:rPr>
          <w:rStyle w:val="eop"/>
          <w:rFonts w:ascii="Tahoma" w:hAnsi="Tahoma" w:cs="Tahoma"/>
          <w:sz w:val="22"/>
          <w:szCs w:val="22"/>
        </w:rPr>
      </w:pPr>
    </w:p>
    <w:p w14:paraId="351581EE" w14:textId="3168A7E2" w:rsidR="00750111" w:rsidRPr="00F51932" w:rsidRDefault="00750111" w:rsidP="00750111">
      <w:pPr>
        <w:pStyle w:val="BodyA"/>
        <w:numPr>
          <w:ilvl w:val="1"/>
          <w:numId w:val="2"/>
        </w:numPr>
        <w:spacing w:after="1" w:line="237" w:lineRule="auto"/>
        <w:rPr>
          <w:rStyle w:val="eop"/>
          <w:rFonts w:cs="Tahoma"/>
          <w:sz w:val="22"/>
          <w:szCs w:val="22"/>
        </w:rPr>
      </w:pPr>
      <w:r w:rsidRPr="00F51932">
        <w:rPr>
          <w:rStyle w:val="eop"/>
          <w:rFonts w:cs="Tahoma"/>
          <w:sz w:val="22"/>
          <w:szCs w:val="22"/>
        </w:rPr>
        <w:t>Commission payable unless breach of contract or DH terminate contract.</w:t>
      </w:r>
    </w:p>
    <w:p w14:paraId="4B57BD5C" w14:textId="77777777" w:rsidR="00750111" w:rsidRPr="00F51932" w:rsidRDefault="00750111" w:rsidP="00750111">
      <w:pPr>
        <w:pStyle w:val="ListParagraph"/>
        <w:rPr>
          <w:rStyle w:val="eop"/>
          <w:rFonts w:ascii="Tahoma" w:hAnsi="Tahoma" w:cs="Tahoma"/>
          <w:sz w:val="22"/>
          <w:szCs w:val="22"/>
        </w:rPr>
      </w:pPr>
    </w:p>
    <w:p w14:paraId="7B39707A" w14:textId="326A3057" w:rsidR="00A53BF9" w:rsidRPr="00F51932" w:rsidRDefault="00750111" w:rsidP="002F167B">
      <w:pPr>
        <w:pStyle w:val="BodyA"/>
        <w:numPr>
          <w:ilvl w:val="1"/>
          <w:numId w:val="2"/>
        </w:numPr>
        <w:spacing w:after="1" w:line="237" w:lineRule="auto"/>
        <w:rPr>
          <w:rFonts w:cs="Tahoma"/>
          <w:sz w:val="22"/>
          <w:szCs w:val="22"/>
        </w:rPr>
      </w:pPr>
      <w:r w:rsidRPr="00F51932">
        <w:rPr>
          <w:rStyle w:val="eop"/>
          <w:rFonts w:cs="Tahoma"/>
          <w:sz w:val="22"/>
          <w:szCs w:val="22"/>
        </w:rPr>
        <w:t xml:space="preserve">Commission payable for “the agreed </w:t>
      </w:r>
      <w:proofErr w:type="gramStart"/>
      <w:r w:rsidRPr="00F51932">
        <w:rPr>
          <w:rStyle w:val="eop"/>
          <w:rFonts w:cs="Tahoma"/>
          <w:sz w:val="22"/>
          <w:szCs w:val="22"/>
        </w:rPr>
        <w:t>period”  from</w:t>
      </w:r>
      <w:proofErr w:type="gramEnd"/>
      <w:r w:rsidRPr="00F51932">
        <w:rPr>
          <w:rStyle w:val="eop"/>
          <w:rFonts w:cs="Tahoma"/>
          <w:sz w:val="22"/>
          <w:szCs w:val="22"/>
        </w:rPr>
        <w:t xml:space="preserve"> 1</w:t>
      </w:r>
      <w:r w:rsidRPr="00F51932">
        <w:rPr>
          <w:rStyle w:val="eop"/>
          <w:rFonts w:cs="Tahoma"/>
          <w:sz w:val="22"/>
          <w:szCs w:val="22"/>
          <w:vertAlign w:val="superscript"/>
        </w:rPr>
        <w:t>st</w:t>
      </w:r>
      <w:r w:rsidRPr="00F51932">
        <w:rPr>
          <w:rStyle w:val="eop"/>
          <w:rFonts w:cs="Tahoma"/>
          <w:sz w:val="22"/>
          <w:szCs w:val="22"/>
        </w:rPr>
        <w:t xml:space="preserve"> order (even if first order is after termination) For clarity, if DH secure ranging with retailer, </w:t>
      </w:r>
      <w:r w:rsidR="002F167B" w:rsidRPr="00F51932">
        <w:rPr>
          <w:rStyle w:val="eop"/>
          <w:rFonts w:cs="Tahoma"/>
          <w:sz w:val="22"/>
          <w:szCs w:val="22"/>
        </w:rPr>
        <w:t xml:space="preserve">and customer </w:t>
      </w:r>
      <w:r w:rsidRPr="00F51932">
        <w:rPr>
          <w:rStyle w:val="eop"/>
          <w:rFonts w:cs="Tahoma"/>
          <w:sz w:val="22"/>
          <w:szCs w:val="22"/>
        </w:rPr>
        <w:t>terminate</w:t>
      </w:r>
      <w:r w:rsidR="002F167B" w:rsidRPr="00F51932">
        <w:rPr>
          <w:rStyle w:val="eop"/>
          <w:rFonts w:cs="Tahoma"/>
          <w:sz w:val="22"/>
          <w:szCs w:val="22"/>
        </w:rPr>
        <w:t>s</w:t>
      </w:r>
      <w:r w:rsidRPr="00F51932">
        <w:rPr>
          <w:rStyle w:val="eop"/>
          <w:rFonts w:cs="Tahoma"/>
          <w:sz w:val="22"/>
          <w:szCs w:val="22"/>
        </w:rPr>
        <w:t xml:space="preserve"> DH contract before it is ranged instore</w:t>
      </w:r>
      <w:r w:rsidR="002F167B" w:rsidRPr="00F51932">
        <w:rPr>
          <w:rStyle w:val="eop"/>
          <w:rFonts w:cs="Tahoma"/>
          <w:sz w:val="22"/>
          <w:szCs w:val="22"/>
        </w:rPr>
        <w:t xml:space="preserve"> or online</w:t>
      </w:r>
      <w:r w:rsidRPr="00F51932">
        <w:rPr>
          <w:rStyle w:val="eop"/>
          <w:rFonts w:cs="Tahoma"/>
          <w:sz w:val="22"/>
          <w:szCs w:val="22"/>
        </w:rPr>
        <w:t xml:space="preserve">, commission will still be paid from the first order for </w:t>
      </w:r>
      <w:r w:rsidR="002F167B" w:rsidRPr="00F51932">
        <w:rPr>
          <w:rStyle w:val="eop"/>
          <w:rFonts w:cs="Tahoma"/>
          <w:sz w:val="22"/>
          <w:szCs w:val="22"/>
        </w:rPr>
        <w:t>“the agreed period”</w:t>
      </w:r>
    </w:p>
    <w:p w14:paraId="47C015FA" w14:textId="77777777" w:rsidR="00702C9F" w:rsidRPr="00F51932" w:rsidRDefault="00702C9F" w:rsidP="00A834E2">
      <w:pPr>
        <w:pStyle w:val="BodyA"/>
        <w:spacing w:after="0" w:line="259" w:lineRule="auto"/>
        <w:ind w:left="0" w:firstLine="0"/>
        <w:jc w:val="left"/>
        <w:rPr>
          <w:rFonts w:cs="Tahoma"/>
        </w:rPr>
      </w:pPr>
    </w:p>
    <w:p w14:paraId="47C015FC" w14:textId="77777777" w:rsidR="00702C9F" w:rsidRPr="00F51932" w:rsidRDefault="00702C9F">
      <w:pPr>
        <w:pStyle w:val="BodyA"/>
        <w:spacing w:after="0" w:line="259" w:lineRule="auto"/>
        <w:ind w:left="711" w:firstLine="0"/>
        <w:jc w:val="left"/>
        <w:rPr>
          <w:rFonts w:cs="Tahoma"/>
        </w:rPr>
      </w:pPr>
    </w:p>
    <w:p w14:paraId="47C015FD" w14:textId="77777777" w:rsidR="00702C9F" w:rsidRDefault="00D20478">
      <w:pPr>
        <w:pStyle w:val="BodyA"/>
        <w:spacing w:after="0" w:line="259" w:lineRule="auto"/>
        <w:ind w:left="711" w:firstLine="0"/>
        <w:jc w:val="left"/>
      </w:pPr>
      <w:r>
        <w:rPr>
          <w:sz w:val="22"/>
          <w:szCs w:val="22"/>
        </w:rPr>
        <w:t xml:space="preserve"> </w:t>
      </w:r>
    </w:p>
    <w:p w14:paraId="47C015FE" w14:textId="77777777" w:rsidR="00702C9F" w:rsidRDefault="00D20478">
      <w:pPr>
        <w:pStyle w:val="BodyA"/>
        <w:numPr>
          <w:ilvl w:val="0"/>
          <w:numId w:val="2"/>
        </w:numPr>
        <w:spacing w:after="0" w:line="259" w:lineRule="auto"/>
        <w:jc w:val="left"/>
        <w:rPr>
          <w:sz w:val="22"/>
          <w:szCs w:val="22"/>
        </w:rPr>
      </w:pPr>
      <w:r>
        <w:rPr>
          <w:b/>
          <w:bCs/>
          <w:sz w:val="22"/>
          <w:szCs w:val="22"/>
        </w:rPr>
        <w:t xml:space="preserve">Confidentiality </w:t>
      </w:r>
    </w:p>
    <w:p w14:paraId="47C015FF" w14:textId="77777777" w:rsidR="00702C9F" w:rsidRDefault="00D20478">
      <w:pPr>
        <w:pStyle w:val="BodyA"/>
        <w:spacing w:after="0" w:line="259" w:lineRule="auto"/>
        <w:ind w:left="0" w:firstLine="0"/>
        <w:jc w:val="left"/>
      </w:pPr>
      <w:r>
        <w:rPr>
          <w:sz w:val="22"/>
          <w:szCs w:val="22"/>
        </w:rPr>
        <w:t xml:space="preserve"> </w:t>
      </w:r>
    </w:p>
    <w:p w14:paraId="47C01600" w14:textId="16FB69D6" w:rsidR="00702C9F" w:rsidRDefault="00D20478">
      <w:pPr>
        <w:pStyle w:val="BodyA"/>
        <w:numPr>
          <w:ilvl w:val="1"/>
          <w:numId w:val="2"/>
        </w:numPr>
        <w:rPr>
          <w:sz w:val="22"/>
          <w:szCs w:val="22"/>
        </w:rPr>
      </w:pPr>
      <w:r>
        <w:rPr>
          <w:sz w:val="22"/>
          <w:szCs w:val="22"/>
        </w:rPr>
        <w:t xml:space="preserve">We agree that our consultants will not disclose any technical or commercial information, invention, or confidential matter </w:t>
      </w:r>
      <w:proofErr w:type="gramStart"/>
      <w:r>
        <w:rPr>
          <w:sz w:val="22"/>
          <w:szCs w:val="22"/>
        </w:rPr>
        <w:t>in the nature of a</w:t>
      </w:r>
      <w:proofErr w:type="gramEnd"/>
      <w:r>
        <w:rPr>
          <w:sz w:val="22"/>
          <w:szCs w:val="22"/>
        </w:rPr>
        <w:t xml:space="preserve"> trade secret with which they may become familiar </w:t>
      </w:r>
      <w:proofErr w:type="gramStart"/>
      <w:r>
        <w:rPr>
          <w:sz w:val="22"/>
          <w:szCs w:val="22"/>
        </w:rPr>
        <w:t>during the course of</w:t>
      </w:r>
      <w:proofErr w:type="gramEnd"/>
      <w:r>
        <w:rPr>
          <w:sz w:val="22"/>
          <w:szCs w:val="22"/>
        </w:rPr>
        <w:t xml:space="preserve"> providing the Services to you unless such information is already in the public domain and freely available or as required by law.  </w:t>
      </w:r>
    </w:p>
    <w:p w14:paraId="47C01601" w14:textId="77777777" w:rsidR="00702C9F" w:rsidRDefault="00D20478">
      <w:pPr>
        <w:pStyle w:val="BodyA"/>
        <w:spacing w:after="0" w:line="259" w:lineRule="auto"/>
        <w:ind w:left="283" w:firstLine="0"/>
        <w:jc w:val="left"/>
      </w:pPr>
      <w:r>
        <w:rPr>
          <w:sz w:val="22"/>
          <w:szCs w:val="22"/>
        </w:rPr>
        <w:lastRenderedPageBreak/>
        <w:t xml:space="preserve"> </w:t>
      </w:r>
    </w:p>
    <w:p w14:paraId="47C01602" w14:textId="77777777" w:rsidR="00702C9F" w:rsidRDefault="00D20478">
      <w:pPr>
        <w:pStyle w:val="BodyA"/>
        <w:spacing w:after="0" w:line="259" w:lineRule="auto"/>
        <w:ind w:left="0" w:firstLine="0"/>
        <w:jc w:val="left"/>
      </w:pPr>
      <w:r>
        <w:rPr>
          <w:sz w:val="22"/>
          <w:szCs w:val="22"/>
        </w:rPr>
        <w:t xml:space="preserve">  </w:t>
      </w:r>
    </w:p>
    <w:p w14:paraId="47C01603" w14:textId="77777777" w:rsidR="00702C9F" w:rsidRDefault="00D20478">
      <w:pPr>
        <w:pStyle w:val="BodyA"/>
        <w:numPr>
          <w:ilvl w:val="1"/>
          <w:numId w:val="2"/>
        </w:numPr>
        <w:rPr>
          <w:sz w:val="22"/>
          <w:szCs w:val="22"/>
        </w:rPr>
      </w:pPr>
      <w:r>
        <w:rPr>
          <w:sz w:val="22"/>
          <w:szCs w:val="22"/>
        </w:rPr>
        <w:t xml:space="preserve">Both you and we agree to keep confidential all information supplied by or relating to the other party which might reasonably </w:t>
      </w:r>
      <w:proofErr w:type="gramStart"/>
      <w:r>
        <w:rPr>
          <w:sz w:val="22"/>
          <w:szCs w:val="22"/>
        </w:rPr>
        <w:t>be considered to be</w:t>
      </w:r>
      <w:proofErr w:type="gramEnd"/>
      <w:r>
        <w:rPr>
          <w:sz w:val="22"/>
          <w:szCs w:val="22"/>
        </w:rPr>
        <w:t xml:space="preserve"> confidential. </w:t>
      </w:r>
    </w:p>
    <w:p w14:paraId="47C01604" w14:textId="77777777" w:rsidR="00702C9F" w:rsidRDefault="00D20478">
      <w:pPr>
        <w:pStyle w:val="BodyA"/>
        <w:spacing w:after="0" w:line="259" w:lineRule="auto"/>
        <w:ind w:left="0" w:firstLine="0"/>
        <w:jc w:val="left"/>
      </w:pPr>
      <w:r>
        <w:rPr>
          <w:sz w:val="22"/>
          <w:szCs w:val="22"/>
        </w:rPr>
        <w:t xml:space="preserve"> </w:t>
      </w:r>
    </w:p>
    <w:p w14:paraId="47C01605" w14:textId="77777777" w:rsidR="00702C9F" w:rsidRDefault="00D20478">
      <w:pPr>
        <w:pStyle w:val="BodyA"/>
        <w:numPr>
          <w:ilvl w:val="1"/>
          <w:numId w:val="2"/>
        </w:numPr>
        <w:rPr>
          <w:sz w:val="22"/>
          <w:szCs w:val="22"/>
        </w:rPr>
      </w:pPr>
      <w:r>
        <w:rPr>
          <w:sz w:val="22"/>
          <w:szCs w:val="22"/>
        </w:rPr>
        <w:t xml:space="preserve">You warrant that any documents, data, materials or information you supply or provide to us will not infringe the copyright or any other rights of any third party. </w:t>
      </w:r>
    </w:p>
    <w:p w14:paraId="47C01606" w14:textId="77777777" w:rsidR="00702C9F" w:rsidRDefault="00D20478">
      <w:pPr>
        <w:pStyle w:val="BodyA"/>
        <w:spacing w:after="0" w:line="259" w:lineRule="auto"/>
        <w:ind w:left="0" w:firstLine="0"/>
        <w:jc w:val="left"/>
      </w:pPr>
      <w:r>
        <w:rPr>
          <w:sz w:val="22"/>
          <w:szCs w:val="22"/>
        </w:rPr>
        <w:t xml:space="preserve"> </w:t>
      </w:r>
    </w:p>
    <w:p w14:paraId="47C01607" w14:textId="77777777" w:rsidR="00702C9F" w:rsidRDefault="00D20478">
      <w:pPr>
        <w:pStyle w:val="BodyA"/>
        <w:numPr>
          <w:ilvl w:val="0"/>
          <w:numId w:val="2"/>
        </w:numPr>
        <w:spacing w:after="0" w:line="259" w:lineRule="auto"/>
        <w:jc w:val="left"/>
        <w:rPr>
          <w:sz w:val="22"/>
          <w:szCs w:val="22"/>
        </w:rPr>
      </w:pPr>
      <w:r>
        <w:rPr>
          <w:b/>
          <w:bCs/>
          <w:sz w:val="22"/>
          <w:szCs w:val="22"/>
        </w:rPr>
        <w:t xml:space="preserve">Contracting with Daley Hub  </w:t>
      </w:r>
    </w:p>
    <w:p w14:paraId="47C01608" w14:textId="77777777" w:rsidR="00702C9F" w:rsidRDefault="00D20478">
      <w:pPr>
        <w:pStyle w:val="BodyA"/>
        <w:spacing w:after="0" w:line="259" w:lineRule="auto"/>
        <w:ind w:left="0" w:firstLine="0"/>
        <w:jc w:val="left"/>
      </w:pPr>
      <w:r>
        <w:rPr>
          <w:b/>
          <w:bCs/>
          <w:sz w:val="22"/>
          <w:szCs w:val="22"/>
        </w:rPr>
        <w:t xml:space="preserve"> </w:t>
      </w:r>
    </w:p>
    <w:p w14:paraId="47C01609" w14:textId="77777777" w:rsidR="00702C9F" w:rsidRDefault="00D20478">
      <w:pPr>
        <w:pStyle w:val="BodyA"/>
        <w:spacing w:after="1" w:line="237" w:lineRule="auto"/>
        <w:ind w:left="711" w:firstLine="0"/>
        <w:jc w:val="left"/>
      </w:pPr>
      <w:r>
        <w:rPr>
          <w:sz w:val="22"/>
          <w:szCs w:val="22"/>
        </w:rPr>
        <w:t xml:space="preserve">If you wish to retain the services of any of our consultants originally introduced to you by </w:t>
      </w:r>
      <w:proofErr w:type="gramStart"/>
      <w:r>
        <w:rPr>
          <w:sz w:val="22"/>
          <w:szCs w:val="22"/>
        </w:rPr>
        <w:t>us</w:t>
      </w:r>
      <w:proofErr w:type="gramEnd"/>
      <w:r>
        <w:rPr>
          <w:sz w:val="22"/>
          <w:szCs w:val="22"/>
        </w:rPr>
        <w:t xml:space="preserve"> then all future work with such consultant must be contracted through us for a period of 12 months after completion of the project with us. </w:t>
      </w:r>
    </w:p>
    <w:p w14:paraId="47C0160A" w14:textId="77777777" w:rsidR="00702C9F" w:rsidRDefault="00D20478">
      <w:pPr>
        <w:pStyle w:val="BodyA"/>
        <w:spacing w:after="0" w:line="259" w:lineRule="auto"/>
        <w:ind w:left="711" w:firstLine="0"/>
        <w:jc w:val="left"/>
      </w:pPr>
      <w:r>
        <w:rPr>
          <w:b/>
          <w:bCs/>
          <w:sz w:val="22"/>
          <w:szCs w:val="22"/>
        </w:rPr>
        <w:t xml:space="preserve"> </w:t>
      </w:r>
    </w:p>
    <w:p w14:paraId="47C0160B" w14:textId="77777777" w:rsidR="00702C9F" w:rsidRDefault="00702C9F">
      <w:pPr>
        <w:pStyle w:val="BodyA"/>
        <w:spacing w:after="0" w:line="259" w:lineRule="auto"/>
        <w:ind w:left="711" w:firstLine="0"/>
        <w:jc w:val="left"/>
      </w:pPr>
    </w:p>
    <w:p w14:paraId="47C0160C" w14:textId="77777777" w:rsidR="00702C9F" w:rsidRDefault="00D20478">
      <w:pPr>
        <w:pStyle w:val="BodyA"/>
        <w:numPr>
          <w:ilvl w:val="0"/>
          <w:numId w:val="2"/>
        </w:numPr>
        <w:spacing w:after="0" w:line="259" w:lineRule="auto"/>
        <w:jc w:val="left"/>
        <w:rPr>
          <w:sz w:val="22"/>
          <w:szCs w:val="22"/>
        </w:rPr>
      </w:pPr>
      <w:r>
        <w:rPr>
          <w:b/>
          <w:bCs/>
          <w:sz w:val="22"/>
          <w:szCs w:val="22"/>
        </w:rPr>
        <w:t xml:space="preserve">Limitation of Liability </w:t>
      </w:r>
    </w:p>
    <w:p w14:paraId="47C0160D" w14:textId="77777777" w:rsidR="00702C9F" w:rsidRDefault="00D20478">
      <w:pPr>
        <w:pStyle w:val="BodyA"/>
        <w:spacing w:after="154" w:line="259" w:lineRule="auto"/>
        <w:ind w:left="0" w:firstLine="0"/>
        <w:jc w:val="left"/>
      </w:pPr>
      <w:r>
        <w:rPr>
          <w:sz w:val="22"/>
          <w:szCs w:val="22"/>
        </w:rPr>
        <w:t xml:space="preserve"> </w:t>
      </w:r>
    </w:p>
    <w:p w14:paraId="47C0160E" w14:textId="77777777" w:rsidR="00702C9F" w:rsidRDefault="00D20478">
      <w:pPr>
        <w:pStyle w:val="BodyA"/>
        <w:ind w:left="701" w:hanging="701"/>
      </w:pPr>
      <w:r>
        <w:rPr>
          <w:sz w:val="22"/>
          <w:szCs w:val="22"/>
        </w:rPr>
        <w:t xml:space="preserve"> </w:t>
      </w:r>
      <w:r>
        <w:rPr>
          <w:sz w:val="22"/>
          <w:szCs w:val="22"/>
        </w:rPr>
        <w:tab/>
        <w:t>Except in respect of death or personal injury, we shall not be liable to you for any loss of profit or any indirect, special or consequential loss however claimed (whether caused by our negligence or that of our employees, agents or otherwise) which arise out of or in connection with the Services provided to you. Our entire liability shall not exceed the amount of our fees charged for the provision of the Services.</w:t>
      </w:r>
      <w:r>
        <w:rPr>
          <w:b/>
          <w:bCs/>
          <w:sz w:val="22"/>
          <w:szCs w:val="22"/>
        </w:rPr>
        <w:t xml:space="preserve"> </w:t>
      </w:r>
    </w:p>
    <w:p w14:paraId="47C0160F" w14:textId="77777777" w:rsidR="00702C9F" w:rsidRDefault="00D20478">
      <w:pPr>
        <w:pStyle w:val="BodyA"/>
        <w:spacing w:after="0" w:line="259" w:lineRule="auto"/>
        <w:ind w:left="0" w:firstLine="0"/>
        <w:jc w:val="left"/>
      </w:pPr>
      <w:r>
        <w:rPr>
          <w:b/>
          <w:bCs/>
          <w:sz w:val="22"/>
          <w:szCs w:val="22"/>
        </w:rPr>
        <w:t xml:space="preserve"> </w:t>
      </w:r>
    </w:p>
    <w:p w14:paraId="47C01610" w14:textId="77777777" w:rsidR="00702C9F" w:rsidRDefault="00D20478">
      <w:pPr>
        <w:pStyle w:val="BodyA"/>
        <w:spacing w:after="0" w:line="259" w:lineRule="auto"/>
        <w:ind w:left="0" w:firstLine="0"/>
        <w:jc w:val="left"/>
      </w:pPr>
      <w:r>
        <w:rPr>
          <w:b/>
          <w:bCs/>
          <w:sz w:val="22"/>
          <w:szCs w:val="22"/>
        </w:rPr>
        <w:t xml:space="preserve"> </w:t>
      </w:r>
    </w:p>
    <w:p w14:paraId="47C01611" w14:textId="77777777" w:rsidR="00702C9F" w:rsidRDefault="00D20478">
      <w:pPr>
        <w:pStyle w:val="BodyA"/>
        <w:numPr>
          <w:ilvl w:val="0"/>
          <w:numId w:val="2"/>
        </w:numPr>
        <w:spacing w:after="0" w:line="259" w:lineRule="auto"/>
        <w:jc w:val="left"/>
        <w:rPr>
          <w:sz w:val="22"/>
          <w:szCs w:val="22"/>
        </w:rPr>
      </w:pPr>
      <w:r>
        <w:rPr>
          <w:b/>
          <w:bCs/>
          <w:sz w:val="22"/>
          <w:szCs w:val="22"/>
        </w:rPr>
        <w:t xml:space="preserve">Indemnity </w:t>
      </w:r>
    </w:p>
    <w:p w14:paraId="47C01612" w14:textId="77777777" w:rsidR="00702C9F" w:rsidRDefault="00D20478">
      <w:pPr>
        <w:pStyle w:val="BodyA"/>
        <w:spacing w:after="0" w:line="259" w:lineRule="auto"/>
        <w:ind w:left="0" w:firstLine="0"/>
        <w:jc w:val="left"/>
      </w:pPr>
      <w:r>
        <w:rPr>
          <w:sz w:val="22"/>
          <w:szCs w:val="22"/>
        </w:rPr>
        <w:t xml:space="preserve"> </w:t>
      </w:r>
    </w:p>
    <w:p w14:paraId="47C01613" w14:textId="77777777" w:rsidR="00702C9F" w:rsidRDefault="00D20478">
      <w:pPr>
        <w:pStyle w:val="BodyA"/>
        <w:ind w:left="711" w:firstLine="0"/>
      </w:pPr>
      <w:r>
        <w:rPr>
          <w:sz w:val="22"/>
          <w:szCs w:val="22"/>
        </w:rPr>
        <w:t xml:space="preserve">You agree to indemnify us and keep us indemnified from and against any and all costs, claims, demands, liabilities, expenses, damages or losses (including without limitation any direct or indirect consequential losses, loss of profit and loss of reputation, and all interest penalties and legal and other professional costs and expenses) arising out of or in connection with your negligence, default or breach of these Conditions.   </w:t>
      </w:r>
    </w:p>
    <w:p w14:paraId="47C01614" w14:textId="77777777" w:rsidR="00702C9F" w:rsidRDefault="00D20478">
      <w:pPr>
        <w:pStyle w:val="BodyA"/>
        <w:spacing w:after="0" w:line="259" w:lineRule="auto"/>
        <w:ind w:left="0" w:firstLine="0"/>
        <w:jc w:val="left"/>
      </w:pPr>
      <w:r>
        <w:rPr>
          <w:b/>
          <w:bCs/>
          <w:sz w:val="22"/>
          <w:szCs w:val="22"/>
        </w:rPr>
        <w:t xml:space="preserve"> </w:t>
      </w:r>
    </w:p>
    <w:p w14:paraId="47C01615" w14:textId="77777777" w:rsidR="00702C9F" w:rsidRDefault="00D20478">
      <w:pPr>
        <w:pStyle w:val="BodyA"/>
        <w:spacing w:after="0" w:line="259" w:lineRule="auto"/>
        <w:ind w:left="0" w:firstLine="0"/>
        <w:jc w:val="left"/>
      </w:pPr>
      <w:r>
        <w:rPr>
          <w:b/>
          <w:bCs/>
          <w:sz w:val="22"/>
          <w:szCs w:val="22"/>
        </w:rPr>
        <w:t xml:space="preserve"> </w:t>
      </w:r>
    </w:p>
    <w:p w14:paraId="47C01616" w14:textId="77777777" w:rsidR="00702C9F" w:rsidRDefault="00D20478">
      <w:pPr>
        <w:pStyle w:val="BodyA"/>
        <w:numPr>
          <w:ilvl w:val="0"/>
          <w:numId w:val="2"/>
        </w:numPr>
        <w:spacing w:after="0" w:line="259" w:lineRule="auto"/>
        <w:jc w:val="left"/>
        <w:rPr>
          <w:sz w:val="22"/>
          <w:szCs w:val="22"/>
          <w:lang w:val="fr-FR"/>
        </w:rPr>
      </w:pPr>
      <w:r>
        <w:rPr>
          <w:b/>
          <w:bCs/>
          <w:sz w:val="22"/>
          <w:szCs w:val="22"/>
          <w:lang w:val="fr-FR"/>
        </w:rPr>
        <w:t xml:space="preserve">Force Majeure </w:t>
      </w:r>
    </w:p>
    <w:p w14:paraId="47C01617" w14:textId="77777777" w:rsidR="00702C9F" w:rsidRDefault="00D20478">
      <w:pPr>
        <w:pStyle w:val="BodyA"/>
        <w:spacing w:after="0" w:line="259" w:lineRule="auto"/>
        <w:ind w:left="283" w:firstLine="0"/>
        <w:jc w:val="left"/>
      </w:pPr>
      <w:r>
        <w:rPr>
          <w:b/>
          <w:bCs/>
          <w:sz w:val="22"/>
          <w:szCs w:val="22"/>
        </w:rPr>
        <w:t xml:space="preserve"> </w:t>
      </w:r>
    </w:p>
    <w:p w14:paraId="47C01618" w14:textId="77777777" w:rsidR="00702C9F" w:rsidRDefault="00D20478">
      <w:pPr>
        <w:pStyle w:val="BodyA"/>
        <w:ind w:left="711" w:firstLine="0"/>
      </w:pPr>
      <w:r>
        <w:rPr>
          <w:sz w:val="22"/>
          <w:szCs w:val="22"/>
        </w:rPr>
        <w:t xml:space="preserve">We shall not be liable for non-performance or delays caused beyond our reasonable control including but not limited to any Act of God or Act of Government of State, war, civil, commotion, embargo, failure of any computer system, prevention from or hindrance in obtaining any raw materials, energy or other supplies, </w:t>
      </w:r>
      <w:proofErr w:type="spellStart"/>
      <w:r>
        <w:rPr>
          <w:sz w:val="22"/>
          <w:szCs w:val="22"/>
        </w:rPr>
        <w:t>labour</w:t>
      </w:r>
      <w:proofErr w:type="spellEnd"/>
      <w:r>
        <w:rPr>
          <w:sz w:val="22"/>
          <w:szCs w:val="22"/>
        </w:rPr>
        <w:t xml:space="preserve"> dispute of whatever nature or reason. </w:t>
      </w:r>
    </w:p>
    <w:p w14:paraId="47C01619" w14:textId="77777777" w:rsidR="00702C9F" w:rsidRDefault="00702C9F">
      <w:pPr>
        <w:pStyle w:val="BodyA"/>
        <w:ind w:left="711" w:firstLine="0"/>
      </w:pPr>
    </w:p>
    <w:p w14:paraId="47C0161A" w14:textId="77777777" w:rsidR="00702C9F" w:rsidRDefault="00702C9F">
      <w:pPr>
        <w:pStyle w:val="BodyA"/>
        <w:ind w:left="711" w:firstLine="0"/>
      </w:pPr>
    </w:p>
    <w:p w14:paraId="47C0161B" w14:textId="77777777" w:rsidR="00702C9F" w:rsidRDefault="00702C9F">
      <w:pPr>
        <w:pStyle w:val="BodyA"/>
        <w:ind w:left="711" w:firstLine="0"/>
      </w:pPr>
    </w:p>
    <w:p w14:paraId="47C0161C" w14:textId="77777777" w:rsidR="00702C9F" w:rsidRDefault="00702C9F">
      <w:pPr>
        <w:pStyle w:val="BodyA"/>
        <w:ind w:left="711" w:firstLine="0"/>
      </w:pPr>
    </w:p>
    <w:p w14:paraId="47C0161D" w14:textId="77777777" w:rsidR="00702C9F" w:rsidRDefault="00702C9F">
      <w:pPr>
        <w:pStyle w:val="BodyA"/>
        <w:ind w:left="711" w:firstLine="0"/>
      </w:pPr>
    </w:p>
    <w:p w14:paraId="47C0161E" w14:textId="77777777" w:rsidR="00702C9F" w:rsidRDefault="00702C9F">
      <w:pPr>
        <w:pStyle w:val="BodyA"/>
        <w:ind w:left="711" w:firstLine="0"/>
      </w:pPr>
    </w:p>
    <w:p w14:paraId="47C0161F" w14:textId="77777777" w:rsidR="00702C9F" w:rsidRDefault="00702C9F">
      <w:pPr>
        <w:pStyle w:val="BodyA"/>
        <w:ind w:left="711" w:firstLine="0"/>
      </w:pPr>
    </w:p>
    <w:p w14:paraId="47C01620" w14:textId="77777777" w:rsidR="00702C9F" w:rsidRDefault="00702C9F">
      <w:pPr>
        <w:pStyle w:val="BodyA"/>
        <w:ind w:left="711" w:firstLine="0"/>
      </w:pPr>
    </w:p>
    <w:p w14:paraId="47C01621" w14:textId="77777777" w:rsidR="00702C9F" w:rsidRDefault="00702C9F">
      <w:pPr>
        <w:pStyle w:val="BodyA"/>
        <w:ind w:left="711" w:firstLine="0"/>
      </w:pPr>
    </w:p>
    <w:p w14:paraId="47C01622" w14:textId="77777777" w:rsidR="00702C9F" w:rsidRDefault="00D20478">
      <w:pPr>
        <w:pStyle w:val="BodyA"/>
        <w:spacing w:after="1" w:line="259" w:lineRule="auto"/>
        <w:ind w:left="0" w:firstLine="0"/>
        <w:jc w:val="left"/>
      </w:pPr>
      <w:r>
        <w:rPr>
          <w:sz w:val="22"/>
          <w:szCs w:val="22"/>
        </w:rPr>
        <w:t xml:space="preserve"> </w:t>
      </w:r>
    </w:p>
    <w:p w14:paraId="47C01623" w14:textId="77777777" w:rsidR="00702C9F" w:rsidRDefault="00D20478">
      <w:pPr>
        <w:pStyle w:val="BodyA"/>
        <w:numPr>
          <w:ilvl w:val="0"/>
          <w:numId w:val="2"/>
        </w:numPr>
        <w:spacing w:after="0" w:line="259" w:lineRule="auto"/>
        <w:jc w:val="left"/>
        <w:rPr>
          <w:sz w:val="22"/>
          <w:szCs w:val="22"/>
        </w:rPr>
      </w:pPr>
      <w:r>
        <w:rPr>
          <w:b/>
          <w:bCs/>
          <w:sz w:val="22"/>
          <w:szCs w:val="22"/>
        </w:rPr>
        <w:t xml:space="preserve">General </w:t>
      </w:r>
    </w:p>
    <w:p w14:paraId="47C01624" w14:textId="77777777" w:rsidR="00702C9F" w:rsidRDefault="00D20478">
      <w:pPr>
        <w:pStyle w:val="BodyA"/>
        <w:spacing w:after="0" w:line="259" w:lineRule="auto"/>
        <w:ind w:left="432" w:firstLine="0"/>
        <w:jc w:val="left"/>
      </w:pPr>
      <w:r>
        <w:rPr>
          <w:sz w:val="22"/>
          <w:szCs w:val="22"/>
        </w:rPr>
        <w:t xml:space="preserve"> </w:t>
      </w:r>
    </w:p>
    <w:p w14:paraId="47C01625" w14:textId="77777777" w:rsidR="00702C9F" w:rsidRDefault="00D20478">
      <w:pPr>
        <w:pStyle w:val="BodyA"/>
        <w:numPr>
          <w:ilvl w:val="1"/>
          <w:numId w:val="2"/>
        </w:numPr>
        <w:rPr>
          <w:sz w:val="22"/>
          <w:szCs w:val="22"/>
        </w:rPr>
      </w:pPr>
      <w:r>
        <w:rPr>
          <w:sz w:val="22"/>
          <w:szCs w:val="22"/>
        </w:rPr>
        <w:t xml:space="preserve">These Conditions together with the Proposal constitute the entire agreement between us.  All other express or implied terms are </w:t>
      </w:r>
      <w:proofErr w:type="gramStart"/>
      <w:r>
        <w:rPr>
          <w:sz w:val="22"/>
          <w:szCs w:val="22"/>
        </w:rPr>
        <w:t>excluded to the fullest extent</w:t>
      </w:r>
      <w:proofErr w:type="gramEnd"/>
      <w:r>
        <w:rPr>
          <w:sz w:val="22"/>
          <w:szCs w:val="22"/>
        </w:rPr>
        <w:t xml:space="preserve"> permitted by law.  Any changes or additions to these terms must be agreed by us in writing. </w:t>
      </w:r>
    </w:p>
    <w:p w14:paraId="47C01626" w14:textId="77777777" w:rsidR="00702C9F" w:rsidRDefault="00D20478">
      <w:pPr>
        <w:pStyle w:val="BodyA"/>
        <w:spacing w:after="0" w:line="259" w:lineRule="auto"/>
        <w:ind w:left="0" w:firstLine="0"/>
        <w:jc w:val="left"/>
      </w:pPr>
      <w:r>
        <w:rPr>
          <w:sz w:val="22"/>
          <w:szCs w:val="22"/>
        </w:rPr>
        <w:t xml:space="preserve"> </w:t>
      </w:r>
    </w:p>
    <w:p w14:paraId="47C01627" w14:textId="77777777" w:rsidR="00702C9F" w:rsidRDefault="00D20478">
      <w:pPr>
        <w:pStyle w:val="BodyA"/>
        <w:numPr>
          <w:ilvl w:val="1"/>
          <w:numId w:val="2"/>
        </w:numPr>
        <w:rPr>
          <w:sz w:val="22"/>
          <w:szCs w:val="22"/>
        </w:rPr>
      </w:pPr>
      <w:r>
        <w:rPr>
          <w:sz w:val="22"/>
          <w:szCs w:val="22"/>
        </w:rPr>
        <w:lastRenderedPageBreak/>
        <w:t xml:space="preserve">Any notice required to be served in accordance with these Conditions shall be deemed to have been duly given if in writing and delivered personally or sent by first class post or registered post to the other party’s address as notified from time to time. </w:t>
      </w:r>
    </w:p>
    <w:p w14:paraId="47C01628" w14:textId="77777777" w:rsidR="00702C9F" w:rsidRDefault="00D20478">
      <w:pPr>
        <w:pStyle w:val="BodyA"/>
        <w:spacing w:after="0" w:line="259" w:lineRule="auto"/>
        <w:ind w:left="0" w:firstLine="0"/>
        <w:jc w:val="left"/>
      </w:pPr>
      <w:r>
        <w:rPr>
          <w:sz w:val="22"/>
          <w:szCs w:val="22"/>
        </w:rPr>
        <w:t xml:space="preserve"> </w:t>
      </w:r>
    </w:p>
    <w:p w14:paraId="47C01629" w14:textId="77777777" w:rsidR="00702C9F" w:rsidRDefault="00D20478">
      <w:pPr>
        <w:pStyle w:val="BodyA"/>
        <w:numPr>
          <w:ilvl w:val="1"/>
          <w:numId w:val="2"/>
        </w:numPr>
        <w:rPr>
          <w:sz w:val="22"/>
          <w:szCs w:val="22"/>
        </w:rPr>
      </w:pPr>
      <w:r>
        <w:rPr>
          <w:sz w:val="22"/>
          <w:szCs w:val="22"/>
        </w:rPr>
        <w:t xml:space="preserve">No failure or delay by either of us in exercising any of our rights under these Conditions will be deemed to be a waiver of that right, and no waiver by either of us of any breach of these Conditions by the other will be considered as a waiver of any subsequent breach of the same or any other provision. </w:t>
      </w:r>
    </w:p>
    <w:p w14:paraId="47C0162A" w14:textId="77777777" w:rsidR="00702C9F" w:rsidRDefault="00D20478">
      <w:pPr>
        <w:pStyle w:val="BodyA"/>
        <w:spacing w:after="0" w:line="259" w:lineRule="auto"/>
        <w:ind w:left="0" w:firstLine="0"/>
        <w:jc w:val="left"/>
      </w:pPr>
      <w:r>
        <w:rPr>
          <w:sz w:val="22"/>
          <w:szCs w:val="22"/>
        </w:rPr>
        <w:t xml:space="preserve"> </w:t>
      </w:r>
    </w:p>
    <w:p w14:paraId="47C0162B" w14:textId="77777777" w:rsidR="00702C9F" w:rsidRDefault="00D20478">
      <w:pPr>
        <w:pStyle w:val="BodyA"/>
        <w:numPr>
          <w:ilvl w:val="1"/>
          <w:numId w:val="2"/>
        </w:numPr>
        <w:rPr>
          <w:sz w:val="22"/>
          <w:szCs w:val="22"/>
        </w:rPr>
      </w:pPr>
      <w:r>
        <w:rPr>
          <w:sz w:val="22"/>
          <w:szCs w:val="22"/>
        </w:rPr>
        <w:t xml:space="preserve">The expiry or termination (for whatever reason) of the arrangements between us will not affect any obligation or other provision that, expressly or by implication, remains to be observed or performed after such expiry or termination. </w:t>
      </w:r>
    </w:p>
    <w:p w14:paraId="47C0162C" w14:textId="77777777" w:rsidR="00702C9F" w:rsidRDefault="00D20478">
      <w:pPr>
        <w:pStyle w:val="BodyA"/>
        <w:spacing w:after="0" w:line="259" w:lineRule="auto"/>
        <w:ind w:left="0" w:firstLine="0"/>
        <w:jc w:val="left"/>
      </w:pPr>
      <w:r>
        <w:rPr>
          <w:sz w:val="22"/>
          <w:szCs w:val="22"/>
        </w:rPr>
        <w:t xml:space="preserve"> </w:t>
      </w:r>
    </w:p>
    <w:p w14:paraId="47C0162D" w14:textId="77777777" w:rsidR="00702C9F" w:rsidRDefault="00D20478">
      <w:pPr>
        <w:pStyle w:val="BodyA"/>
        <w:numPr>
          <w:ilvl w:val="1"/>
          <w:numId w:val="2"/>
        </w:numPr>
        <w:rPr>
          <w:sz w:val="22"/>
          <w:szCs w:val="22"/>
        </w:rPr>
      </w:pPr>
      <w:r>
        <w:rPr>
          <w:sz w:val="22"/>
          <w:szCs w:val="22"/>
        </w:rPr>
        <w:t xml:space="preserve">Nothing in these Conditions is intended to be enforceable by virtue of the Contracts (Rights of Third Parties) Act 1999 by any person that is not a party to it. </w:t>
      </w:r>
    </w:p>
    <w:p w14:paraId="47C0162E" w14:textId="77777777" w:rsidR="00702C9F" w:rsidRDefault="00D20478">
      <w:pPr>
        <w:pStyle w:val="BodyA"/>
        <w:spacing w:after="0" w:line="259" w:lineRule="auto"/>
        <w:ind w:left="0" w:firstLine="0"/>
        <w:jc w:val="left"/>
      </w:pPr>
      <w:r>
        <w:rPr>
          <w:sz w:val="22"/>
          <w:szCs w:val="22"/>
        </w:rPr>
        <w:t xml:space="preserve"> </w:t>
      </w:r>
    </w:p>
    <w:p w14:paraId="47C0162F" w14:textId="77777777" w:rsidR="00702C9F" w:rsidRDefault="00D20478">
      <w:pPr>
        <w:pStyle w:val="BodyA"/>
        <w:numPr>
          <w:ilvl w:val="1"/>
          <w:numId w:val="2"/>
        </w:numPr>
        <w:rPr>
          <w:sz w:val="22"/>
          <w:szCs w:val="22"/>
        </w:rPr>
      </w:pPr>
      <w:r>
        <w:rPr>
          <w:sz w:val="22"/>
          <w:szCs w:val="22"/>
        </w:rPr>
        <w:t xml:space="preserve">These Conditions and the Proposal are governed by and shall be construed in accordance with English </w:t>
      </w:r>
      <w:proofErr w:type="gramStart"/>
      <w:r>
        <w:rPr>
          <w:sz w:val="22"/>
          <w:szCs w:val="22"/>
        </w:rPr>
        <w:t>law</w:t>
      </w:r>
      <w:proofErr w:type="gramEnd"/>
      <w:r>
        <w:rPr>
          <w:sz w:val="22"/>
          <w:szCs w:val="22"/>
        </w:rPr>
        <w:t xml:space="preserve"> and you and we hereby irrevocably submit to the non-exclusive jurisdiction of the English Courts. </w:t>
      </w:r>
    </w:p>
    <w:p w14:paraId="6081D9BC" w14:textId="77777777" w:rsidR="00D219C9" w:rsidRDefault="00D219C9" w:rsidP="00D219C9">
      <w:pPr>
        <w:pStyle w:val="ListParagraph"/>
        <w:rPr>
          <w:sz w:val="22"/>
          <w:szCs w:val="22"/>
        </w:rPr>
      </w:pPr>
    </w:p>
    <w:p w14:paraId="39027822" w14:textId="77777777" w:rsidR="00D219C9" w:rsidRDefault="00D219C9" w:rsidP="00DD1309">
      <w:pPr>
        <w:pStyle w:val="BodyA"/>
        <w:ind w:left="0" w:firstLine="0"/>
        <w:rPr>
          <w:sz w:val="22"/>
          <w:szCs w:val="22"/>
        </w:rPr>
      </w:pPr>
    </w:p>
    <w:p w14:paraId="364CDFA6" w14:textId="77777777" w:rsidR="00D219C9" w:rsidRDefault="00D219C9" w:rsidP="00D219C9">
      <w:pPr>
        <w:pStyle w:val="BodyA"/>
        <w:rPr>
          <w:sz w:val="22"/>
          <w:szCs w:val="22"/>
        </w:rPr>
      </w:pPr>
    </w:p>
    <w:p w14:paraId="09B6BC7B" w14:textId="77777777" w:rsidR="00D219C9" w:rsidRDefault="00D219C9" w:rsidP="00D219C9">
      <w:pPr>
        <w:pStyle w:val="BodyA"/>
        <w:rPr>
          <w:sz w:val="22"/>
          <w:szCs w:val="22"/>
        </w:rPr>
      </w:pPr>
      <w:r>
        <w:rPr>
          <w:sz w:val="22"/>
          <w:szCs w:val="22"/>
        </w:rPr>
        <w:t xml:space="preserve">Amended </w:t>
      </w:r>
    </w:p>
    <w:p w14:paraId="78D8C241" w14:textId="1011CA06" w:rsidR="00963976" w:rsidRDefault="00963976" w:rsidP="00D219C9">
      <w:pPr>
        <w:pStyle w:val="BodyA"/>
        <w:rPr>
          <w:sz w:val="22"/>
          <w:szCs w:val="22"/>
        </w:rPr>
      </w:pPr>
      <w:r>
        <w:rPr>
          <w:sz w:val="22"/>
          <w:szCs w:val="22"/>
        </w:rPr>
        <w:t>1</w:t>
      </w:r>
      <w:r w:rsidRPr="00963976">
        <w:rPr>
          <w:sz w:val="22"/>
          <w:szCs w:val="22"/>
          <w:vertAlign w:val="superscript"/>
        </w:rPr>
        <w:t>st</w:t>
      </w:r>
      <w:r>
        <w:rPr>
          <w:sz w:val="22"/>
          <w:szCs w:val="22"/>
        </w:rPr>
        <w:t xml:space="preserve"> Dec 2025</w:t>
      </w:r>
    </w:p>
    <w:p w14:paraId="60B13834" w14:textId="77777777" w:rsidR="00D219C9" w:rsidRDefault="00D219C9" w:rsidP="00D219C9">
      <w:pPr>
        <w:pStyle w:val="BodyA"/>
        <w:rPr>
          <w:sz w:val="22"/>
          <w:szCs w:val="22"/>
        </w:rPr>
      </w:pPr>
      <w:r>
        <w:rPr>
          <w:sz w:val="22"/>
          <w:szCs w:val="22"/>
        </w:rPr>
        <w:t>17</w:t>
      </w:r>
      <w:r w:rsidRPr="00D219C9">
        <w:rPr>
          <w:sz w:val="22"/>
          <w:szCs w:val="22"/>
          <w:vertAlign w:val="superscript"/>
        </w:rPr>
        <w:t>th</w:t>
      </w:r>
      <w:r>
        <w:rPr>
          <w:sz w:val="22"/>
          <w:szCs w:val="22"/>
        </w:rPr>
        <w:t xml:space="preserve"> Sept 2025 </w:t>
      </w:r>
    </w:p>
    <w:p w14:paraId="53EB56ED" w14:textId="0F433828" w:rsidR="00D219C9" w:rsidRDefault="00D219C9" w:rsidP="00D219C9">
      <w:pPr>
        <w:pStyle w:val="BodyA"/>
        <w:rPr>
          <w:sz w:val="22"/>
          <w:szCs w:val="22"/>
        </w:rPr>
      </w:pPr>
      <w:r>
        <w:rPr>
          <w:sz w:val="22"/>
          <w:szCs w:val="22"/>
        </w:rPr>
        <w:t>17</w:t>
      </w:r>
      <w:r w:rsidRPr="00D219C9">
        <w:rPr>
          <w:sz w:val="22"/>
          <w:szCs w:val="22"/>
          <w:vertAlign w:val="superscript"/>
        </w:rPr>
        <w:t>th</w:t>
      </w:r>
      <w:r>
        <w:rPr>
          <w:sz w:val="22"/>
          <w:szCs w:val="22"/>
        </w:rPr>
        <w:t xml:space="preserve"> Feb 2024</w:t>
      </w:r>
    </w:p>
    <w:p w14:paraId="1AC78762" w14:textId="2B9F7C50" w:rsidR="00D219C9" w:rsidRDefault="00D219C9" w:rsidP="00D219C9">
      <w:pPr>
        <w:pStyle w:val="BodyA"/>
        <w:rPr>
          <w:sz w:val="22"/>
          <w:szCs w:val="22"/>
        </w:rPr>
      </w:pPr>
      <w:r>
        <w:rPr>
          <w:sz w:val="22"/>
          <w:szCs w:val="22"/>
        </w:rPr>
        <w:t>20 April 2023</w:t>
      </w:r>
    </w:p>
    <w:p w14:paraId="25982B46" w14:textId="4B8DD9F8" w:rsidR="00D219C9" w:rsidRDefault="00DD1309" w:rsidP="00D219C9">
      <w:pPr>
        <w:pStyle w:val="BodyA"/>
        <w:rPr>
          <w:sz w:val="22"/>
          <w:szCs w:val="22"/>
        </w:rPr>
      </w:pPr>
      <w:r>
        <w:rPr>
          <w:sz w:val="22"/>
          <w:szCs w:val="22"/>
        </w:rPr>
        <w:t>10</w:t>
      </w:r>
      <w:r w:rsidRPr="00DD1309">
        <w:rPr>
          <w:sz w:val="22"/>
          <w:szCs w:val="22"/>
          <w:vertAlign w:val="superscript"/>
        </w:rPr>
        <w:t>th</w:t>
      </w:r>
      <w:r>
        <w:rPr>
          <w:sz w:val="22"/>
          <w:szCs w:val="22"/>
        </w:rPr>
        <w:t xml:space="preserve"> May 2022</w:t>
      </w:r>
    </w:p>
    <w:sectPr w:rsidR="00D219C9">
      <w:headerReference w:type="default" r:id="rId7"/>
      <w:footerReference w:type="default" r:id="rId8"/>
      <w:pgSz w:w="11900" w:h="16840"/>
      <w:pgMar w:top="888" w:right="984" w:bottom="1321" w:left="1416" w:header="720" w:footer="4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E7BA5" w14:textId="77777777" w:rsidR="001A7479" w:rsidRDefault="001A7479">
      <w:r>
        <w:separator/>
      </w:r>
    </w:p>
  </w:endnote>
  <w:endnote w:type="continuationSeparator" w:id="0">
    <w:p w14:paraId="6E8A60F2" w14:textId="77777777" w:rsidR="001A7479" w:rsidRDefault="001A7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01631" w14:textId="3BF447C2" w:rsidR="00702C9F" w:rsidRDefault="00D20478">
    <w:pPr>
      <w:pStyle w:val="BodyA"/>
      <w:tabs>
        <w:tab w:val="right" w:pos="9480"/>
      </w:tabs>
      <w:spacing w:after="0" w:line="259" w:lineRule="auto"/>
      <w:ind w:left="0" w:firstLine="0"/>
      <w:jc w:val="left"/>
    </w:pPr>
    <w:r>
      <w:t xml:space="preserve">Daley Hub </w:t>
    </w:r>
    <w:r>
      <w:rPr>
        <w:rFonts w:ascii="Verdana" w:eastAsia="Verdana" w:hAnsi="Verdana" w:cs="Verdana"/>
        <w:sz w:val="16"/>
        <w:szCs w:val="16"/>
        <w:lang w:val="da-DK"/>
      </w:rPr>
      <w:tab/>
      <w:t xml:space="preserve">Page </w:t>
    </w:r>
    <w:r>
      <w:fldChar w:fldCharType="begin"/>
    </w:r>
    <w:r>
      <w:instrText xml:space="preserve"> PAGE </w:instrText>
    </w:r>
    <w:r>
      <w:fldChar w:fldCharType="separate"/>
    </w:r>
    <w:r w:rsidR="0010403B">
      <w:rPr>
        <w:noProof/>
      </w:rPr>
      <w:t>1</w:t>
    </w:r>
    <w:r>
      <w:fldChar w:fldCharType="end"/>
    </w:r>
    <w:r>
      <w:rPr>
        <w:rFonts w:ascii="Verdana" w:hAnsi="Verdana"/>
        <w:sz w:val="16"/>
        <w:szCs w:val="16"/>
      </w:rPr>
      <w:t xml:space="preserve"> of </w:t>
    </w:r>
    <w:r>
      <w:fldChar w:fldCharType="begin"/>
    </w:r>
    <w:r>
      <w:instrText xml:space="preserve"> NUMPAGES </w:instrText>
    </w:r>
    <w:r>
      <w:fldChar w:fldCharType="separate"/>
    </w:r>
    <w:r w:rsidR="0010403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89E64" w14:textId="77777777" w:rsidR="001A7479" w:rsidRDefault="001A7479">
      <w:r>
        <w:separator/>
      </w:r>
    </w:p>
  </w:footnote>
  <w:footnote w:type="continuationSeparator" w:id="0">
    <w:p w14:paraId="7A191265" w14:textId="77777777" w:rsidR="001A7479" w:rsidRDefault="001A7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01630" w14:textId="77777777" w:rsidR="00702C9F" w:rsidRDefault="00702C9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E08B9"/>
    <w:multiLevelType w:val="multilevel"/>
    <w:tmpl w:val="2DAA2DBC"/>
    <w:styleLink w:val="ImportedStyle1"/>
    <w:lvl w:ilvl="0">
      <w:start w:val="1"/>
      <w:numFmt w:val="decimal"/>
      <w:lvlText w:val="%1."/>
      <w:lvlJc w:val="left"/>
      <w:pPr>
        <w:ind w:left="721" w:hanging="721"/>
      </w:pPr>
      <w:rPr>
        <w:rFonts w:ascii="Tahoma" w:eastAsia="Tahoma" w:hAnsi="Tahoma" w:cs="Tahoma"/>
        <w:b/>
        <w:bCs/>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1441" w:hanging="721"/>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1.%2.%3."/>
      <w:lvlJc w:val="left"/>
      <w:pPr>
        <w:ind w:left="2156" w:hanging="71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1.%2.%3.%4."/>
      <w:lvlJc w:val="left"/>
      <w:pPr>
        <w:ind w:left="1945" w:hanging="875"/>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nothing"/>
      <w:lvlText w:val="%1.%2.%3.%4.%5."/>
      <w:lvlJc w:val="left"/>
      <w:pPr>
        <w:ind w:left="1910" w:hanging="12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nothing"/>
      <w:lvlText w:val="%1.%2.%3.%4.%5.%6."/>
      <w:lvlJc w:val="left"/>
      <w:pPr>
        <w:ind w:left="2630" w:hanging="12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3350" w:hanging="12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nothing"/>
      <w:lvlText w:val="%1.%2.%3.%4.%5.%6.%7.%8."/>
      <w:lvlJc w:val="left"/>
      <w:pPr>
        <w:ind w:left="4070" w:hanging="12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nothing"/>
      <w:lvlText w:val="%1.%2.%3.%4.%5.%6.%7.%8.%9."/>
      <w:lvlJc w:val="left"/>
      <w:pPr>
        <w:ind w:left="4790" w:hanging="12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2F0F0179"/>
    <w:multiLevelType w:val="multilevel"/>
    <w:tmpl w:val="2DAA2DBC"/>
    <w:numStyleLink w:val="ImportedStyle1"/>
  </w:abstractNum>
  <w:abstractNum w:abstractNumId="2" w15:restartNumberingAfterBreak="0">
    <w:nsid w:val="3EEE5FFE"/>
    <w:multiLevelType w:val="hybridMultilevel"/>
    <w:tmpl w:val="D4CE8D44"/>
    <w:lvl w:ilvl="0" w:tplc="FFFFFFFF">
      <w:numFmt w:val="bullet"/>
      <w:lvlText w:val=""/>
      <w:lvlJc w:val="left"/>
      <w:pPr>
        <w:ind w:left="1140" w:hanging="360"/>
      </w:pPr>
      <w:rPr>
        <w:rFonts w:ascii="Wingdings" w:eastAsia="Times New Roman" w:hAnsi="Wingdings" w:cs="Times New Roman"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num w:numId="1" w16cid:durableId="1352220701">
    <w:abstractNumId w:val="0"/>
  </w:num>
  <w:num w:numId="2" w16cid:durableId="152457999">
    <w:abstractNumId w:val="1"/>
  </w:num>
  <w:num w:numId="3" w16cid:durableId="700087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C9F"/>
    <w:rsid w:val="000A56EC"/>
    <w:rsid w:val="0010403B"/>
    <w:rsid w:val="001549C3"/>
    <w:rsid w:val="001A7479"/>
    <w:rsid w:val="001F53C8"/>
    <w:rsid w:val="00236A66"/>
    <w:rsid w:val="002727B7"/>
    <w:rsid w:val="002F167B"/>
    <w:rsid w:val="003B54D9"/>
    <w:rsid w:val="004A77B4"/>
    <w:rsid w:val="00516569"/>
    <w:rsid w:val="005250B4"/>
    <w:rsid w:val="006F3032"/>
    <w:rsid w:val="006F6EAD"/>
    <w:rsid w:val="00702C9F"/>
    <w:rsid w:val="00750111"/>
    <w:rsid w:val="007E196A"/>
    <w:rsid w:val="00807CE9"/>
    <w:rsid w:val="008847E1"/>
    <w:rsid w:val="008E7B46"/>
    <w:rsid w:val="00963976"/>
    <w:rsid w:val="00A53BF9"/>
    <w:rsid w:val="00A834E2"/>
    <w:rsid w:val="00B572B7"/>
    <w:rsid w:val="00C465E7"/>
    <w:rsid w:val="00C566BF"/>
    <w:rsid w:val="00C66A76"/>
    <w:rsid w:val="00CB3B75"/>
    <w:rsid w:val="00CF5499"/>
    <w:rsid w:val="00D20478"/>
    <w:rsid w:val="00D219C9"/>
    <w:rsid w:val="00DD1309"/>
    <w:rsid w:val="00F51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7C015C2"/>
  <w15:docId w15:val="{950A9E75-CFD7-3644-8093-332B06406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2" w:line="236" w:lineRule="auto"/>
      <w:ind w:left="716" w:hanging="716"/>
      <w:jc w:val="both"/>
    </w:pPr>
    <w:rPr>
      <w:rFonts w:ascii="Tahoma" w:hAnsi="Tahoma" w:cs="Arial Unicode MS"/>
      <w:color w:val="000000"/>
      <w:sz w:val="18"/>
      <w:szCs w:val="18"/>
      <w:u w:color="000000"/>
      <w:lang w:val="en-US"/>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ListParagraph">
    <w:name w:val="List Paragraph"/>
    <w:basedOn w:val="Normal"/>
    <w:uiPriority w:val="34"/>
    <w:qFormat/>
    <w:rsid w:val="0010403B"/>
    <w:pPr>
      <w:ind w:left="720"/>
      <w:contextualSpacing/>
    </w:pPr>
  </w:style>
  <w:style w:type="paragraph" w:customStyle="1" w:styleId="paragraph">
    <w:name w:val="paragraph"/>
    <w:basedOn w:val="Normal"/>
    <w:rsid w:val="0075011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eop">
    <w:name w:val="eop"/>
    <w:basedOn w:val="DefaultParagraphFont"/>
    <w:rsid w:val="00750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1265</Words>
  <Characters>7212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Kerry Daley</cp:lastModifiedBy>
  <cp:revision>15</cp:revision>
  <cp:lastPrinted>2024-07-29T15:17:00Z</cp:lastPrinted>
  <dcterms:created xsi:type="dcterms:W3CDTF">2024-07-29T15:17:00Z</dcterms:created>
  <dcterms:modified xsi:type="dcterms:W3CDTF">2025-12-29T14:45:00Z</dcterms:modified>
</cp:coreProperties>
</file>